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ascii="方正小标宋简体" w:hAnsi="方正小标宋简体" w:eastAsia="方正小标宋简体" w:cs="方正小标宋简体"/>
          <w:b/>
          <w:bCs/>
          <w:color w:val="FF0000"/>
          <w:spacing w:val="-17"/>
          <w:sz w:val="60"/>
          <w:szCs w:val="60"/>
        </w:rPr>
      </w:pPr>
      <w:bookmarkStart w:id="0" w:name="_GoBack"/>
      <w:bookmarkEnd w:id="0"/>
      <w:r>
        <w:rPr>
          <w:rFonts w:hint="eastAsia" w:ascii="方正小标宋简体" w:hAnsi="方正小标宋简体" w:eastAsia="方正小标宋简体" w:cs="方正小标宋简体"/>
          <w:b/>
          <w:bCs/>
          <w:color w:val="FF0000"/>
          <w:spacing w:val="-17"/>
          <w:sz w:val="60"/>
          <w:szCs w:val="60"/>
        </w:rPr>
        <w:t>浮梁县人力资源和社会保障局</w:t>
      </w:r>
    </w:p>
    <w:p>
      <w:pPr>
        <w:pStyle w:val="2"/>
        <w:rPr>
          <w:rFonts w:ascii="方正小标宋简体" w:hAnsi="方正小标宋简体" w:eastAsia="方正小标宋简体" w:cs="方正小标宋简体"/>
          <w:b/>
          <w:bCs/>
          <w:color w:val="FF0000"/>
          <w:spacing w:val="386"/>
          <w:sz w:val="60"/>
          <w:szCs w:val="60"/>
        </w:rPr>
      </w:pPr>
      <w:r>
        <w:rPr>
          <w:spacing w:val="-17"/>
          <w:sz w:val="60"/>
          <w:szCs w:val="60"/>
        </w:rPr>
        <mc:AlternateContent>
          <mc:Choice Requires="wps">
            <w:drawing>
              <wp:anchor distT="0" distB="0" distL="114300" distR="114300" simplePos="0" relativeHeight="251659264" behindDoc="1" locked="0" layoutInCell="1" allowOverlap="1">
                <wp:simplePos x="0" y="0"/>
                <wp:positionH relativeFrom="column">
                  <wp:posOffset>4682490</wp:posOffset>
                </wp:positionH>
                <wp:positionV relativeFrom="paragraph">
                  <wp:posOffset>431165</wp:posOffset>
                </wp:positionV>
                <wp:extent cx="1038860" cy="1254125"/>
                <wp:effectExtent l="0" t="0" r="8890" b="3175"/>
                <wp:wrapNone/>
                <wp:docPr id="2" name="文本框 2"/>
                <wp:cNvGraphicFramePr/>
                <a:graphic xmlns:a="http://schemas.openxmlformats.org/drawingml/2006/main">
                  <a:graphicData uri="http://schemas.microsoft.com/office/word/2010/wordprocessingShape">
                    <wps:wsp>
                      <wps:cNvSpPr txBox="1"/>
                      <wps:spPr>
                        <a:xfrm>
                          <a:off x="5982970" y="1272540"/>
                          <a:ext cx="1038860" cy="1254125"/>
                        </a:xfrm>
                        <a:prstGeom prst="rect">
                          <a:avLst/>
                        </a:prstGeom>
                        <a:solidFill>
                          <a:srgbClr val="FFFFFF"/>
                        </a:solidFill>
                        <a:ln w="6350">
                          <a:noFill/>
                        </a:ln>
                        <a:effectLst/>
                      </wps:spPr>
                      <wps:txbx>
                        <w:txbxContent>
                          <w:p>
                            <w:pPr>
                              <w:rPr>
                                <w:rFonts w:ascii="方正小标宋简体" w:hAnsi="方正小标宋简体" w:eastAsia="方正小标宋简体" w:cs="方正小标宋简体"/>
                                <w:b/>
                                <w:bCs/>
                                <w:color w:val="FF0000"/>
                                <w:spacing w:val="-57"/>
                                <w:sz w:val="72"/>
                                <w:szCs w:val="72"/>
                              </w:rPr>
                            </w:pPr>
                            <w:r>
                              <w:rPr>
                                <w:rFonts w:hint="eastAsia" w:ascii="方正小标宋简体" w:hAnsi="方正小标宋简体" w:eastAsia="方正小标宋简体" w:cs="方正小标宋简体"/>
                                <w:b/>
                                <w:bCs/>
                                <w:color w:val="FF0000"/>
                                <w:spacing w:val="-57"/>
                                <w:sz w:val="72"/>
                                <w:szCs w:val="72"/>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8.7pt;margin-top:33.95pt;height:98.75pt;width:81.8pt;z-index:-251657216;mso-width-relative:page;mso-height-relative:page;" fillcolor="#FFFFFF" filled="t" stroked="f" coordsize="21600,21600" o:gfxdata="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7&#10;fWok1gAAAAoBAAAPAAAAAAAAAAEAIAAAACIAAABkcnMvZG93bnJldi54bWxQSwECFAAUAAAACACH&#10;TuJACItHal8CAACqBAAADgAAAAAAAAABACAAAAAlAQAAZHJzL2Uyb0RvYy54bWxQSwUGAAAAAAYA&#10;BgBZAQAA9gUAAAAA&#10;">
                <v:fill on="t" focussize="0,0"/>
                <v:stroke on="f" weight="0.5pt"/>
                <v:imagedata o:title=""/>
                <o:lock v:ext="edit" aspectratio="f"/>
                <v:textbox>
                  <w:txbxContent>
                    <w:p>
                      <w:pPr>
                        <w:rPr>
                          <w:rFonts w:ascii="方正小标宋简体" w:hAnsi="方正小标宋简体" w:eastAsia="方正小标宋简体" w:cs="方正小标宋简体"/>
                          <w:b/>
                          <w:bCs/>
                          <w:color w:val="FF0000"/>
                          <w:spacing w:val="-57"/>
                          <w:sz w:val="72"/>
                          <w:szCs w:val="72"/>
                        </w:rPr>
                      </w:pPr>
                      <w:r>
                        <w:rPr>
                          <w:rFonts w:hint="eastAsia" w:ascii="方正小标宋简体" w:hAnsi="方正小标宋简体" w:eastAsia="方正小标宋简体" w:cs="方正小标宋简体"/>
                          <w:b/>
                          <w:bCs/>
                          <w:color w:val="FF0000"/>
                          <w:spacing w:val="-57"/>
                          <w:sz w:val="72"/>
                          <w:szCs w:val="72"/>
                        </w:rPr>
                        <w:t>文件</w:t>
                      </w:r>
                    </w:p>
                  </w:txbxContent>
                </v:textbox>
              </v:shape>
            </w:pict>
          </mc:Fallback>
        </mc:AlternateContent>
      </w:r>
      <w:r>
        <w:rPr>
          <w:rFonts w:hint="eastAsia" w:ascii="方正小标宋简体" w:hAnsi="方正小标宋简体" w:eastAsia="方正小标宋简体" w:cs="方正小标宋简体"/>
          <w:b/>
          <w:bCs/>
          <w:color w:val="FF0000"/>
          <w:spacing w:val="386"/>
          <w:sz w:val="60"/>
          <w:szCs w:val="60"/>
        </w:rPr>
        <w:t>浮梁县财政局</w:t>
      </w:r>
    </w:p>
    <w:p>
      <w:pPr>
        <w:spacing w:line="660" w:lineRule="exact"/>
        <w:rPr>
          <w:rFonts w:ascii="方正小标宋简体" w:hAnsi="方正小标宋简体" w:eastAsia="方正小标宋简体" w:cs="方正小标宋简体"/>
          <w:b/>
          <w:bCs/>
          <w:color w:val="FF0000"/>
          <w:spacing w:val="187"/>
          <w:sz w:val="60"/>
          <w:szCs w:val="60"/>
        </w:rPr>
      </w:pPr>
      <w:r>
        <w:rPr>
          <w:rFonts w:hint="eastAsia" w:ascii="方正小标宋简体" w:hAnsi="方正小标宋简体" w:eastAsia="方正小标宋简体" w:cs="方正小标宋简体"/>
          <w:b/>
          <w:bCs/>
          <w:color w:val="FF0000"/>
          <w:spacing w:val="187"/>
          <w:sz w:val="60"/>
          <w:szCs w:val="60"/>
        </w:rPr>
        <w:t>浮梁县乡村振兴局</w:t>
      </w:r>
    </w:p>
    <w:p>
      <w:pPr>
        <w:spacing w:line="660" w:lineRule="exact"/>
        <w:rPr>
          <w:rFonts w:ascii="方正小标宋简体" w:hAnsi="方正小标宋简体" w:eastAsia="方正小标宋简体" w:cs="方正小标宋简体"/>
          <w:b/>
          <w:bCs/>
          <w:color w:val="FF0000"/>
          <w:spacing w:val="369"/>
          <w:sz w:val="60"/>
          <w:szCs w:val="60"/>
        </w:rPr>
      </w:pPr>
      <w:r>
        <w:rPr>
          <w:rFonts w:hint="eastAsia" w:ascii="方正小标宋简体" w:hAnsi="方正小标宋简体" w:eastAsia="方正小标宋简体" w:cs="方正小标宋简体"/>
          <w:b/>
          <w:bCs/>
          <w:color w:val="FF0000"/>
          <w:spacing w:val="369"/>
          <w:sz w:val="60"/>
          <w:szCs w:val="60"/>
        </w:rPr>
        <w:t>浮</w:t>
      </w:r>
      <w:r>
        <w:rPr>
          <w:rFonts w:hint="eastAsia" w:ascii="方正小标宋简体" w:hAnsi="方正小标宋简体" w:eastAsia="方正小标宋简体" w:cs="方正小标宋简体"/>
          <w:b/>
          <w:bCs/>
          <w:color w:val="FF0000"/>
          <w:spacing w:val="386"/>
          <w:sz w:val="60"/>
          <w:szCs w:val="60"/>
        </w:rPr>
        <w:t>梁县林业</w:t>
      </w:r>
      <w:r>
        <w:rPr>
          <w:rFonts w:hint="eastAsia" w:ascii="方正小标宋简体" w:hAnsi="方正小标宋简体" w:eastAsia="方正小标宋简体" w:cs="方正小标宋简体"/>
          <w:b/>
          <w:bCs/>
          <w:color w:val="FF0000"/>
          <w:spacing w:val="369"/>
          <w:sz w:val="60"/>
          <w:szCs w:val="60"/>
        </w:rPr>
        <w:t>局</w:t>
      </w:r>
    </w:p>
    <w:p>
      <w:pPr>
        <w:spacing w:line="660" w:lineRule="exact"/>
        <w:rPr>
          <w:rFonts w:ascii="黑体" w:eastAsia="黑体"/>
          <w:spacing w:val="125"/>
          <w:sz w:val="60"/>
          <w:szCs w:val="60"/>
        </w:rPr>
      </w:pPr>
      <w:r>
        <w:rPr>
          <w:rFonts w:hint="eastAsia" w:ascii="方正小标宋简体" w:hAnsi="方正小标宋简体" w:eastAsia="方正小标宋简体" w:cs="方正小标宋简体"/>
          <w:b/>
          <w:bCs/>
          <w:color w:val="FF0000"/>
          <w:spacing w:val="125"/>
          <w:sz w:val="60"/>
          <w:szCs w:val="60"/>
        </w:rPr>
        <w:t>浮梁县</w:t>
      </w:r>
      <w:r>
        <w:rPr>
          <w:rFonts w:hint="eastAsia" w:ascii="方正小标宋简体" w:hAnsi="方正小标宋简体" w:eastAsia="方正小标宋简体" w:cs="方正小标宋简体"/>
          <w:b/>
          <w:bCs/>
          <w:color w:val="FF0000"/>
          <w:spacing w:val="130"/>
          <w:sz w:val="60"/>
          <w:szCs w:val="60"/>
        </w:rPr>
        <w:t>残疾人联合</w:t>
      </w:r>
      <w:r>
        <w:rPr>
          <w:rFonts w:hint="eastAsia" w:ascii="方正小标宋简体" w:hAnsi="方正小标宋简体" w:eastAsia="方正小标宋简体" w:cs="方正小标宋简体"/>
          <w:b/>
          <w:bCs/>
          <w:color w:val="FF0000"/>
          <w:spacing w:val="125"/>
          <w:sz w:val="60"/>
          <w:szCs w:val="60"/>
        </w:rPr>
        <w:t>会</w:t>
      </w:r>
    </w:p>
    <w:p>
      <w:pPr>
        <w:spacing w:line="580" w:lineRule="exact"/>
        <w:jc w:val="center"/>
        <w:rPr>
          <w:rFonts w:ascii="仿宋_GB2312" w:eastAsia="仿宋_GB2312"/>
          <w:b/>
          <w:sz w:val="30"/>
        </w:rPr>
      </w:pPr>
    </w:p>
    <w:p>
      <w:pPr>
        <w:spacing w:line="580" w:lineRule="exact"/>
        <w:jc w:val="center"/>
        <w:rPr>
          <w:rFonts w:ascii="仿宋_GB2312" w:eastAsia="仿宋_GB2312"/>
          <w:b/>
          <w:sz w:val="30"/>
        </w:rPr>
      </w:pPr>
      <w:r>
        <w:rPr>
          <w:rFonts w:hint="eastAsia" w:ascii="仿宋_GB2312" w:eastAsia="仿宋_GB2312"/>
          <w:b/>
          <w:sz w:val="30"/>
        </w:rPr>
        <w:t>浮人社发〔2021〕</w:t>
      </w:r>
      <w:r>
        <w:rPr>
          <w:rFonts w:hint="eastAsia" w:ascii="仿宋_GB2312" w:eastAsia="仿宋_GB2312"/>
          <w:b/>
          <w:sz w:val="30"/>
          <w:lang w:val="en-US" w:eastAsia="zh-CN"/>
        </w:rPr>
        <w:t>12</w:t>
      </w:r>
      <w:r>
        <w:rPr>
          <w:rFonts w:hint="eastAsia" w:ascii="仿宋_GB2312" w:eastAsia="仿宋_GB2312"/>
          <w:b/>
          <w:sz w:val="30"/>
        </w:rPr>
        <w:t>号</w:t>
      </w:r>
    </w:p>
    <w:p>
      <w:pPr>
        <w:spacing w:line="580" w:lineRule="exact"/>
        <w:jc w:val="center"/>
        <w:rPr>
          <w:rFonts w:ascii="仿宋_GB2312" w:eastAsia="仿宋_GB2312"/>
          <w:b/>
          <w:sz w:val="30"/>
        </w:rPr>
      </w:pPr>
      <w:r>
        <w:rPr>
          <w:rFonts w:ascii="宋体" w:hAnsi="宋体"/>
          <w:sz w:val="44"/>
          <w:szCs w:val="44"/>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164465</wp:posOffset>
                </wp:positionV>
                <wp:extent cx="5257800" cy="0"/>
                <wp:effectExtent l="0" t="9525" r="0" b="9525"/>
                <wp:wrapNone/>
                <wp:docPr id="3" name="直接连接符 1"/>
                <wp:cNvGraphicFramePr/>
                <a:graphic xmlns:a="http://schemas.openxmlformats.org/drawingml/2006/main">
                  <a:graphicData uri="http://schemas.microsoft.com/office/word/2010/wordprocessingShape">
                    <wps:wsp>
                      <wps:cNvCnPr/>
                      <wps:spPr>
                        <a:xfrm>
                          <a:off x="0" y="0"/>
                          <a:ext cx="5257800" cy="0"/>
                        </a:xfrm>
                        <a:prstGeom prst="line">
                          <a:avLst/>
                        </a:prstGeom>
                        <a:noFill/>
                        <a:ln w="19050" cap="flat" cmpd="sng" algn="ctr">
                          <a:solidFill>
                            <a:srgbClr val="FF0000"/>
                          </a:solidFill>
                          <a:prstDash val="solid"/>
                          <a:miter lim="800000"/>
                          <a:headEnd type="none" w="med" len="med"/>
                          <a:tailEnd type="none" w="med" len="med"/>
                        </a:ln>
                        <a:effectLst/>
                      </wps:spPr>
                      <wps:bodyPr upright="1"/>
                    </wps:wsp>
                  </a:graphicData>
                </a:graphic>
              </wp:anchor>
            </w:drawing>
          </mc:Choice>
          <mc:Fallback>
            <w:pict>
              <v:line id="直接连接符 1" o:spid="_x0000_s1026" o:spt="20" style="position:absolute;left:0pt;margin-left:3.75pt;margin-top:12.95pt;height:0pt;width:414pt;z-index:251660288;mso-width-relative:page;mso-height-relative:page;" filled="f" stroked="t" coordsize="21600,21600" o:gfxdata="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bJPdXRAAAABwEAAA8AAAAAAAAAAQAgAAAA&#10;IgAAAGRycy9kb3ducmV2LnhtbFBLAQIUABQAAAAIAIdO4kAaqiC5EgIAACAEAAAOAAAAAAAAAAEA&#10;IAAAACABAABkcnMvZTJvRG9jLnhtbFBLBQYAAAAABgAGAFkBAACkBQAAAAA=&#10;">
                <v:fill on="f" focussize="0,0"/>
                <v:stroke weight="1.5pt" color="#FF0000" miterlimit="8" joinstyle="miter"/>
                <v:imagedata o:title=""/>
                <o:lock v:ext="edit" aspectratio="f"/>
              </v:line>
            </w:pict>
          </mc:Fallback>
        </mc:AlternateContent>
      </w:r>
    </w:p>
    <w:p>
      <w:pPr>
        <w:spacing w:line="600" w:lineRule="exact"/>
        <w:jc w:val="center"/>
        <w:rPr>
          <w:rFonts w:ascii="黑体" w:hAnsi="黑体" w:eastAsia="黑体" w:cs="黑体"/>
          <w:sz w:val="44"/>
          <w:szCs w:val="44"/>
        </w:rPr>
      </w:pPr>
      <w:r>
        <w:rPr>
          <w:rFonts w:hint="eastAsia" w:ascii="方正小标宋简体" w:hAnsi="方正小标宋简体" w:eastAsia="方正小标宋简体" w:cs="方正小标宋简体"/>
          <w:sz w:val="44"/>
          <w:szCs w:val="44"/>
        </w:rPr>
        <w:t>关于进一步用好管好公益性岗位充分发挥就业保障作用的通知</w:t>
      </w:r>
    </w:p>
    <w:p>
      <w:pPr>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ascii="仿宋" w:hAnsi="仿宋" w:eastAsia="仿宋" w:cs="仿宋"/>
          <w:sz w:val="30"/>
          <w:szCs w:val="30"/>
        </w:rPr>
      </w:pPr>
      <w:r>
        <w:rPr>
          <w:rFonts w:hint="eastAsia" w:ascii="仿宋" w:hAnsi="仿宋" w:eastAsia="仿宋" w:cs="仿宋"/>
          <w:sz w:val="30"/>
          <w:szCs w:val="30"/>
        </w:rPr>
        <w:t>各乡（镇）人民政府：</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ascii="仿宋" w:hAnsi="仿宋" w:eastAsia="仿宋" w:cs="仿宋"/>
          <w:sz w:val="30"/>
          <w:szCs w:val="30"/>
        </w:rPr>
      </w:pPr>
      <w:r>
        <w:rPr>
          <w:rFonts w:hint="eastAsia" w:ascii="仿宋" w:hAnsi="仿宋" w:eastAsia="仿宋" w:cs="仿宋"/>
          <w:sz w:val="30"/>
          <w:szCs w:val="30"/>
        </w:rPr>
        <w:t>为落实党中央、国务院强化稳就业的决策部署,进一步发挥各类公益性岗位就业兜底保障作用,根据人社部发[2020]38号文件及《江西省人力资源社会保障厅等九部门关于进一步用好管好公益性岗位充分发挥就业保障作用的通知》（赣人社字[2020]254号）精神，结合我县实际现就有关事项通知如下：</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ascii="仿宋" w:hAnsi="仿宋" w:eastAsia="仿宋" w:cs="仿宋"/>
          <w:sz w:val="30"/>
          <w:szCs w:val="30"/>
        </w:rPr>
      </w:pPr>
      <w:r>
        <w:rPr>
          <w:rFonts w:ascii="仿宋" w:hAnsi="仿宋" w:eastAsia="仿宋" w:cs="仿宋"/>
          <w:b/>
          <w:bCs/>
          <w:sz w:val="30"/>
          <w:szCs w:val="30"/>
        </w:rPr>
        <w:t>一、深化稳就业保就业工作思想认识</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ascii="仿宋" w:hAnsi="仿宋" w:eastAsia="仿宋" w:cs="仿宋"/>
          <w:sz w:val="30"/>
          <w:szCs w:val="30"/>
        </w:rPr>
      </w:pPr>
      <w:r>
        <w:rPr>
          <w:rFonts w:ascii="仿宋" w:hAnsi="仿宋" w:eastAsia="仿宋" w:cs="仿宋"/>
          <w:sz w:val="30"/>
          <w:szCs w:val="30"/>
        </w:rPr>
        <w:t>开发公益性岗位托底安置就业困难人员,是积极就业政策的重要组成部分，是兜牢民生底线的重要措施。</w:t>
      </w:r>
      <w:r>
        <w:rPr>
          <w:rFonts w:hint="eastAsia" w:ascii="仿宋" w:hAnsi="仿宋" w:eastAsia="仿宋" w:cs="仿宋"/>
          <w:sz w:val="30"/>
          <w:szCs w:val="30"/>
        </w:rPr>
        <w:t>各乡镇</w:t>
      </w:r>
      <w:r>
        <w:rPr>
          <w:rFonts w:ascii="仿宋" w:hAnsi="仿宋" w:eastAsia="仿宋" w:cs="仿宋"/>
          <w:sz w:val="30"/>
          <w:szCs w:val="30"/>
        </w:rPr>
        <w:t>要切实提高思想认识，将其作为当前和今后一段时期稳定和扩大就业的重要举措，摆在更加突出位置。要落实好“六稳”目标，认真完成“六保”任务，切实把</w:t>
      </w:r>
      <w:r>
        <w:rPr>
          <w:rFonts w:hint="eastAsia" w:ascii="仿宋" w:hAnsi="仿宋" w:eastAsia="仿宋" w:cs="仿宋"/>
          <w:sz w:val="30"/>
          <w:szCs w:val="30"/>
        </w:rPr>
        <w:t>就业困难</w:t>
      </w:r>
      <w:r>
        <w:rPr>
          <w:rFonts w:ascii="仿宋" w:hAnsi="仿宋" w:eastAsia="仿宋" w:cs="仿宋"/>
          <w:sz w:val="30"/>
          <w:szCs w:val="30"/>
        </w:rPr>
        <w:t>群众稳就业作为就业</w:t>
      </w:r>
      <w:r>
        <w:rPr>
          <w:rFonts w:hint="eastAsia" w:ascii="仿宋" w:hAnsi="仿宋" w:eastAsia="仿宋" w:cs="仿宋"/>
          <w:sz w:val="30"/>
          <w:szCs w:val="30"/>
        </w:rPr>
        <w:t>帮扶</w:t>
      </w:r>
      <w:r>
        <w:rPr>
          <w:rFonts w:ascii="仿宋" w:hAnsi="仿宋" w:eastAsia="仿宋" w:cs="仿宋"/>
          <w:sz w:val="30"/>
          <w:szCs w:val="30"/>
        </w:rPr>
        <w:t>工作的重中之重，</w:t>
      </w:r>
      <w:r>
        <w:rPr>
          <w:rFonts w:hint="eastAsia" w:ascii="仿宋" w:hAnsi="仿宋" w:eastAsia="仿宋" w:cs="仿宋"/>
          <w:sz w:val="30"/>
          <w:szCs w:val="30"/>
        </w:rPr>
        <w:t>加强资金保障，强化公益性岗位开发管理，切实发挥公益性岗位“兜底线、救急难”作用。</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ascii="仿宋" w:hAnsi="仿宋" w:eastAsia="仿宋" w:cs="仿宋"/>
          <w:b/>
          <w:bCs/>
          <w:sz w:val="30"/>
          <w:szCs w:val="30"/>
        </w:rPr>
      </w:pPr>
      <w:r>
        <w:rPr>
          <w:rFonts w:hint="eastAsia" w:ascii="仿宋" w:hAnsi="仿宋" w:eastAsia="仿宋" w:cs="仿宋"/>
          <w:b/>
          <w:bCs/>
          <w:sz w:val="30"/>
          <w:szCs w:val="30"/>
        </w:rPr>
        <w:t>二、</w:t>
      </w:r>
      <w:r>
        <w:rPr>
          <w:rFonts w:ascii="仿宋" w:hAnsi="仿宋" w:eastAsia="仿宋" w:cs="仿宋"/>
          <w:b/>
          <w:bCs/>
          <w:sz w:val="30"/>
          <w:szCs w:val="30"/>
        </w:rPr>
        <w:t>拓展</w:t>
      </w:r>
      <w:r>
        <w:rPr>
          <w:rFonts w:hint="eastAsia" w:ascii="仿宋" w:hAnsi="仿宋" w:eastAsia="仿宋" w:cs="仿宋"/>
          <w:b/>
          <w:bCs/>
          <w:sz w:val="30"/>
          <w:szCs w:val="30"/>
        </w:rPr>
        <w:t>公益性</w:t>
      </w:r>
      <w:r>
        <w:rPr>
          <w:rFonts w:ascii="仿宋" w:hAnsi="仿宋" w:eastAsia="仿宋" w:cs="仿宋"/>
          <w:b/>
          <w:bCs/>
          <w:sz w:val="30"/>
          <w:szCs w:val="30"/>
        </w:rPr>
        <w:t>岗位开发</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ascii="仿宋" w:hAnsi="仿宋" w:eastAsia="仿宋" w:cs="仿宋"/>
          <w:sz w:val="30"/>
          <w:szCs w:val="30"/>
        </w:rPr>
      </w:pPr>
      <w:r>
        <w:rPr>
          <w:rFonts w:ascii="仿宋" w:hAnsi="仿宋" w:eastAsia="仿宋" w:cs="仿宋"/>
          <w:sz w:val="30"/>
          <w:szCs w:val="30"/>
        </w:rPr>
        <w:t>公益性岗位是指满足公共利益和就业困难人员需要的非营利性基层公共服务类、公共管理类岗位,不包括机关事业单位管理类、专业技术类岗位。</w:t>
      </w:r>
      <w:r>
        <w:rPr>
          <w:rFonts w:hint="eastAsia" w:ascii="仿宋" w:hAnsi="仿宋" w:eastAsia="仿宋" w:cs="仿宋"/>
          <w:sz w:val="30"/>
          <w:szCs w:val="30"/>
        </w:rPr>
        <w:t>各乡镇</w:t>
      </w:r>
      <w:r>
        <w:rPr>
          <w:rFonts w:ascii="仿宋" w:hAnsi="仿宋" w:eastAsia="仿宋" w:cs="仿宋"/>
          <w:sz w:val="30"/>
          <w:szCs w:val="30"/>
        </w:rPr>
        <w:t>要围绕疫情防控等重大突发事件影响等因素,因地制宜开发防疫消杀、医护辅助,物资配送,道路管制、卡点值守等应急管理服务岗位;满足城乡基层公共服务需求,开发保洁、绿化管护</w:t>
      </w:r>
      <w:r>
        <w:rPr>
          <w:rFonts w:hint="eastAsia" w:ascii="仿宋" w:hAnsi="仿宋" w:eastAsia="仿宋" w:cs="仿宋"/>
          <w:sz w:val="30"/>
          <w:szCs w:val="30"/>
        </w:rPr>
        <w:t>、</w:t>
      </w:r>
      <w:r>
        <w:rPr>
          <w:rFonts w:ascii="仿宋" w:hAnsi="仿宋" w:eastAsia="仿宋" w:cs="仿宋"/>
          <w:sz w:val="30"/>
          <w:szCs w:val="30"/>
        </w:rPr>
        <w:t>公共设施管护</w:t>
      </w:r>
      <w:r>
        <w:rPr>
          <w:rFonts w:hint="eastAsia" w:ascii="仿宋" w:hAnsi="仿宋" w:eastAsia="仿宋" w:cs="仿宋"/>
          <w:sz w:val="30"/>
          <w:szCs w:val="30"/>
        </w:rPr>
        <w:t>、</w:t>
      </w:r>
      <w:r>
        <w:rPr>
          <w:rFonts w:ascii="仿宋" w:hAnsi="仿宋" w:eastAsia="仿宋" w:cs="仿宋"/>
          <w:sz w:val="30"/>
          <w:szCs w:val="30"/>
        </w:rPr>
        <w:t>家政服务、</w:t>
      </w:r>
      <w:r>
        <w:rPr>
          <w:rFonts w:hint="eastAsia" w:ascii="仿宋" w:hAnsi="仿宋" w:eastAsia="仿宋" w:cs="仿宋"/>
          <w:sz w:val="30"/>
          <w:szCs w:val="30"/>
        </w:rPr>
        <w:t>护理、</w:t>
      </w:r>
      <w:r>
        <w:rPr>
          <w:rFonts w:ascii="仿宋" w:hAnsi="仿宋" w:eastAsia="仿宋" w:cs="仿宋"/>
          <w:sz w:val="30"/>
          <w:szCs w:val="30"/>
        </w:rPr>
        <w:t>乡村</w:t>
      </w:r>
      <w:r>
        <w:rPr>
          <w:rFonts w:hint="eastAsia" w:ascii="仿宋" w:hAnsi="仿宋" w:eastAsia="仿宋" w:cs="仿宋"/>
          <w:sz w:val="30"/>
          <w:szCs w:val="30"/>
        </w:rPr>
        <w:t>快递收发等便民类岗位；</w:t>
      </w:r>
      <w:r>
        <w:rPr>
          <w:rFonts w:ascii="仿宋" w:hAnsi="仿宋" w:eastAsia="仿宋" w:cs="仿宋"/>
          <w:sz w:val="30"/>
          <w:szCs w:val="30"/>
        </w:rPr>
        <w:t>弥补“三农”领域基础设施建设、人居环境整治和生态治理不足,开发护路员、公共设施管护、水利设施管护、拉圾污水处理、厕所粪污无害化处理、森林资源管护等岗位。</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ascii="仿宋" w:hAnsi="仿宋" w:eastAsia="仿宋" w:cs="仿宋"/>
          <w:b/>
          <w:bCs/>
          <w:sz w:val="30"/>
          <w:szCs w:val="30"/>
        </w:rPr>
      </w:pPr>
      <w:r>
        <w:rPr>
          <w:rFonts w:hint="eastAsia" w:ascii="仿宋" w:hAnsi="仿宋" w:eastAsia="仿宋" w:cs="仿宋"/>
          <w:b/>
          <w:bCs/>
          <w:sz w:val="30"/>
          <w:szCs w:val="30"/>
        </w:rPr>
        <w:t>三</w:t>
      </w:r>
      <w:r>
        <w:rPr>
          <w:rFonts w:ascii="仿宋" w:hAnsi="仿宋" w:eastAsia="仿宋" w:cs="仿宋"/>
          <w:b/>
          <w:bCs/>
          <w:sz w:val="30"/>
          <w:szCs w:val="30"/>
        </w:rPr>
        <w:t>、</w:t>
      </w:r>
      <w:r>
        <w:rPr>
          <w:rFonts w:hint="eastAsia" w:ascii="仿宋" w:hAnsi="仿宋" w:eastAsia="仿宋" w:cs="仿宋"/>
          <w:b/>
          <w:bCs/>
          <w:sz w:val="30"/>
          <w:szCs w:val="30"/>
        </w:rPr>
        <w:t>公益性岗位管理</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ascii="仿宋" w:hAnsi="仿宋" w:eastAsia="仿宋" w:cs="仿宋"/>
          <w:sz w:val="30"/>
          <w:szCs w:val="30"/>
        </w:rPr>
      </w:pPr>
      <w:r>
        <w:rPr>
          <w:rFonts w:ascii="仿宋" w:hAnsi="仿宋" w:eastAsia="仿宋" w:cs="仿宋"/>
          <w:sz w:val="30"/>
          <w:szCs w:val="30"/>
        </w:rPr>
        <w:t>按照“谁认定、谁管理”的原则</w:t>
      </w:r>
      <w:r>
        <w:rPr>
          <w:rFonts w:hint="eastAsia" w:ascii="仿宋" w:hAnsi="仿宋" w:eastAsia="仿宋" w:cs="仿宋"/>
          <w:sz w:val="30"/>
          <w:szCs w:val="30"/>
        </w:rPr>
        <w:t>，公益性岗位管理按照谁开发、谁认定、谁管理、谁负责。</w:t>
      </w:r>
      <w:r>
        <w:rPr>
          <w:rFonts w:ascii="仿宋" w:hAnsi="仿宋" w:eastAsia="仿宋" w:cs="仿宋"/>
          <w:sz w:val="30"/>
          <w:szCs w:val="30"/>
        </w:rPr>
        <w:t>用人单位根据实际工作时间等因素合理确定劳</w:t>
      </w:r>
      <w:r>
        <w:rPr>
          <w:rFonts w:hint="eastAsia" w:ascii="仿宋" w:hAnsi="仿宋" w:eastAsia="仿宋" w:cs="仿宋"/>
          <w:sz w:val="30"/>
          <w:szCs w:val="30"/>
        </w:rPr>
        <w:t>薪</w:t>
      </w:r>
      <w:r>
        <w:rPr>
          <w:rFonts w:ascii="仿宋" w:hAnsi="仿宋" w:eastAsia="仿宋" w:cs="仿宋"/>
          <w:sz w:val="30"/>
          <w:szCs w:val="30"/>
        </w:rPr>
        <w:t>报酬,岗位开发管理部门结合实际确定岗位补贴,岗位补贴不超过当地月最低工资标准</w:t>
      </w:r>
      <w:r>
        <w:rPr>
          <w:rFonts w:hint="eastAsia" w:ascii="仿宋" w:hAnsi="仿宋" w:eastAsia="仿宋" w:cs="仿宋"/>
          <w:sz w:val="30"/>
          <w:szCs w:val="30"/>
        </w:rPr>
        <w:t>或</w:t>
      </w:r>
      <w:r>
        <w:rPr>
          <w:rFonts w:ascii="仿宋" w:hAnsi="仿宋" w:eastAsia="仿宋" w:cs="仿宋"/>
          <w:sz w:val="30"/>
          <w:szCs w:val="30"/>
        </w:rPr>
        <w:t>当地小时最低工资标准。</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ascii="仿宋" w:hAnsi="仿宋" w:eastAsia="仿宋" w:cs="仿宋"/>
          <w:sz w:val="30"/>
          <w:szCs w:val="30"/>
        </w:rPr>
      </w:pPr>
      <w:r>
        <w:rPr>
          <w:rFonts w:hint="eastAsia" w:ascii="仿宋" w:hAnsi="仿宋" w:eastAsia="仿宋" w:cs="仿宋"/>
          <w:sz w:val="30"/>
          <w:szCs w:val="30"/>
        </w:rPr>
        <w:t>针对以上几类主要公益性岗位性质，分别制定管理规定如下：</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ascii="仿宋" w:hAnsi="仿宋" w:eastAsia="仿宋" w:cs="仿宋"/>
          <w:b/>
          <w:bCs/>
          <w:sz w:val="30"/>
          <w:szCs w:val="30"/>
        </w:rPr>
      </w:pPr>
      <w:r>
        <w:rPr>
          <w:rFonts w:hint="eastAsia" w:ascii="仿宋" w:hAnsi="仿宋" w:eastAsia="仿宋" w:cs="仿宋"/>
          <w:b/>
          <w:bCs/>
          <w:sz w:val="30"/>
          <w:szCs w:val="30"/>
        </w:rPr>
        <w:t>（一）生态护林员管理</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ascii="仿宋" w:hAnsi="仿宋" w:eastAsia="仿宋" w:cs="仿宋"/>
          <w:sz w:val="30"/>
          <w:szCs w:val="30"/>
        </w:rPr>
      </w:pPr>
      <w:r>
        <w:rPr>
          <w:rFonts w:hint="eastAsia" w:ascii="仿宋" w:hAnsi="仿宋" w:eastAsia="仿宋" w:cs="仿宋"/>
          <w:sz w:val="30"/>
          <w:szCs w:val="30"/>
        </w:rPr>
        <w:t>县林业局负责全县生态护林员岗位的开发管理，协同做好岗位招聘与安置人员统计分析。</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ascii="仿宋" w:hAnsi="仿宋" w:eastAsia="仿宋" w:cs="仿宋"/>
          <w:sz w:val="30"/>
          <w:szCs w:val="30"/>
        </w:rPr>
      </w:pPr>
      <w:r>
        <w:rPr>
          <w:rFonts w:hint="eastAsia" w:ascii="仿宋" w:hAnsi="仿宋" w:eastAsia="仿宋" w:cs="仿宋"/>
          <w:sz w:val="30"/>
          <w:szCs w:val="30"/>
        </w:rPr>
        <w:t>1.选聘条件及方式</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ascii="仿宋" w:hAnsi="仿宋" w:eastAsia="仿宋" w:cs="仿宋"/>
          <w:sz w:val="30"/>
          <w:szCs w:val="30"/>
        </w:rPr>
      </w:pPr>
      <w:r>
        <w:rPr>
          <w:rFonts w:hint="eastAsia" w:ascii="仿宋" w:hAnsi="仿宋" w:eastAsia="仿宋" w:cs="仿宋"/>
          <w:sz w:val="30"/>
          <w:szCs w:val="30"/>
        </w:rPr>
        <w:t>（1）热爱祖国，遵纪守法，政治素质良好;</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ascii="仿宋" w:hAnsi="仿宋" w:eastAsia="仿宋" w:cs="仿宋"/>
          <w:sz w:val="30"/>
          <w:szCs w:val="30"/>
        </w:rPr>
      </w:pPr>
      <w:r>
        <w:rPr>
          <w:rFonts w:hint="eastAsia" w:ascii="仿宋" w:hAnsi="仿宋" w:eastAsia="仿宋" w:cs="仿宋"/>
          <w:sz w:val="30"/>
          <w:szCs w:val="30"/>
        </w:rPr>
        <w:t>（2）列入脱贫劳动力范围，已享有其它公益性岗位的暂不纳入选聘对象;</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ascii="仿宋" w:hAnsi="仿宋" w:eastAsia="仿宋" w:cs="仿宋"/>
          <w:sz w:val="30"/>
          <w:szCs w:val="30"/>
        </w:rPr>
      </w:pPr>
      <w:r>
        <w:rPr>
          <w:rFonts w:hint="eastAsia" w:ascii="仿宋" w:hAnsi="仿宋" w:eastAsia="仿宋" w:cs="仿宋"/>
          <w:sz w:val="30"/>
          <w:szCs w:val="30"/>
        </w:rPr>
        <w:t>（3）要求责任心强，身体健康,能胜任野外巡护工作;年龄一般在18-60岁之间、男女不限;身体条件允许的情况下，年龄可适当放宽至66周岁;</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hint="eastAsia"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sz w:val="30"/>
          <w:szCs w:val="30"/>
          <w:lang w:val="en-US" w:eastAsia="zh-CN"/>
        </w:rPr>
        <w:t>选聘流程：</w:t>
      </w:r>
      <w:r>
        <w:rPr>
          <w:rFonts w:ascii="仿宋" w:hAnsi="仿宋" w:eastAsia="仿宋" w:cs="仿宋"/>
          <w:sz w:val="30"/>
          <w:szCs w:val="30"/>
        </w:rPr>
        <w:t>经本人申请，乡镇林</w:t>
      </w:r>
      <w:r>
        <w:rPr>
          <w:rFonts w:hint="eastAsia" w:ascii="仿宋" w:hAnsi="仿宋" w:eastAsia="仿宋" w:cs="仿宋"/>
          <w:sz w:val="30"/>
          <w:szCs w:val="30"/>
          <w:lang w:val="en-US" w:eastAsia="zh-CN"/>
        </w:rPr>
        <w:t>长办</w:t>
      </w:r>
      <w:r>
        <w:rPr>
          <w:rFonts w:ascii="仿宋" w:hAnsi="仿宋" w:eastAsia="仿宋" w:cs="仿宋"/>
          <w:sz w:val="30"/>
          <w:szCs w:val="30"/>
        </w:rPr>
        <w:t>和</w:t>
      </w:r>
      <w:r>
        <w:rPr>
          <w:rFonts w:hint="eastAsia" w:ascii="仿宋" w:hAnsi="仿宋" w:eastAsia="仿宋" w:cs="仿宋"/>
          <w:sz w:val="30"/>
          <w:szCs w:val="30"/>
        </w:rPr>
        <w:t>乡村振兴部门</w:t>
      </w:r>
      <w:r>
        <w:rPr>
          <w:rFonts w:ascii="仿宋" w:hAnsi="仿宋" w:eastAsia="仿宋" w:cs="仿宋"/>
          <w:sz w:val="30"/>
          <w:szCs w:val="30"/>
        </w:rPr>
        <w:t>初审后，经乡镇政府同意报县林业局。县林业局、财政局、</w:t>
      </w:r>
      <w:r>
        <w:rPr>
          <w:rFonts w:hint="eastAsia" w:ascii="仿宋" w:hAnsi="仿宋" w:eastAsia="仿宋" w:cs="仿宋"/>
          <w:sz w:val="30"/>
          <w:szCs w:val="30"/>
        </w:rPr>
        <w:t>乡村振兴局</w:t>
      </w:r>
      <w:r>
        <w:rPr>
          <w:rFonts w:ascii="仿宋" w:hAnsi="仿宋" w:eastAsia="仿宋" w:cs="仿宋"/>
          <w:sz w:val="30"/>
          <w:szCs w:val="30"/>
        </w:rPr>
        <w:t>汇总审核确认后予以批复，乡镇与其签订聘用合同等，并报县林业局备案。</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5</w:t>
      </w:r>
      <w:r>
        <w:rPr>
          <w:rFonts w:hint="eastAsia" w:ascii="仿宋" w:hAnsi="仿宋" w:eastAsia="仿宋" w:cs="仿宋"/>
          <w:sz w:val="30"/>
          <w:szCs w:val="30"/>
          <w:lang w:eastAsia="zh-CN"/>
        </w:rPr>
        <w:t>）</w:t>
      </w:r>
      <w:r>
        <w:rPr>
          <w:rFonts w:hint="eastAsia" w:ascii="仿宋" w:hAnsi="仿宋" w:eastAsia="仿宋" w:cs="仿宋"/>
          <w:sz w:val="30"/>
          <w:szCs w:val="30"/>
        </w:rPr>
        <w:t>实行一年一聘，聘用期间必须按合同要求履行管护职责，完成巡护任务，不得外出务工。</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hint="eastAsia" w:ascii="仿宋" w:hAnsi="仿宋" w:eastAsia="仿宋" w:cs="仿宋"/>
          <w:sz w:val="30"/>
          <w:szCs w:val="30"/>
        </w:rPr>
      </w:pPr>
      <w:r>
        <w:rPr>
          <w:rFonts w:hint="eastAsia" w:ascii="仿宋" w:hAnsi="仿宋" w:eastAsia="仿宋" w:cs="仿宋"/>
          <w:sz w:val="30"/>
          <w:szCs w:val="30"/>
        </w:rPr>
        <w:t>2.续聘条件</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ascii="仿宋" w:hAnsi="仿宋" w:eastAsia="仿宋" w:cs="仿宋"/>
          <w:sz w:val="30"/>
          <w:szCs w:val="30"/>
        </w:rPr>
      </w:pPr>
      <w:r>
        <w:rPr>
          <w:rFonts w:hint="eastAsia" w:ascii="仿宋" w:hAnsi="仿宋" w:eastAsia="仿宋" w:cs="仿宋"/>
          <w:sz w:val="30"/>
          <w:szCs w:val="30"/>
        </w:rPr>
        <w:t>（1）已聘生态护林员符合上述条件，年度考核合格的，本人愿意继续担任生态护林员的应当予以续聘。</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ascii="仿宋" w:hAnsi="仿宋" w:eastAsia="仿宋" w:cs="仿宋"/>
          <w:sz w:val="30"/>
          <w:szCs w:val="30"/>
        </w:rPr>
      </w:pPr>
      <w:r>
        <w:rPr>
          <w:rFonts w:hint="eastAsia" w:ascii="仿宋" w:hAnsi="仿宋" w:eastAsia="仿宋" w:cs="仿宋"/>
          <w:sz w:val="30"/>
          <w:szCs w:val="30"/>
        </w:rPr>
        <w:t>（2）已聘生态护林员按规定继续享受相关帮扶政策、认真履行护林职责且符合上述条件，年度考核合格的应当予以续聘。</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3</w:t>
      </w:r>
      <w:r>
        <w:rPr>
          <w:rFonts w:hint="eastAsia" w:ascii="仿宋" w:hAnsi="仿宋" w:eastAsia="仿宋" w:cs="仿宋"/>
          <w:sz w:val="30"/>
          <w:szCs w:val="30"/>
        </w:rPr>
        <w:t>）</w:t>
      </w:r>
      <w:r>
        <w:rPr>
          <w:rFonts w:ascii="仿宋" w:hAnsi="仿宋" w:eastAsia="仿宋" w:cs="仿宋"/>
          <w:sz w:val="30"/>
          <w:szCs w:val="30"/>
        </w:rPr>
        <w:t>符合续聘条件的已聘生态护林员经本人申请，乡镇林</w:t>
      </w:r>
      <w:r>
        <w:rPr>
          <w:rFonts w:hint="eastAsia" w:ascii="仿宋" w:hAnsi="仿宋" w:eastAsia="仿宋" w:cs="仿宋"/>
          <w:sz w:val="30"/>
          <w:szCs w:val="30"/>
          <w:lang w:val="en-US" w:eastAsia="zh-CN"/>
        </w:rPr>
        <w:t>长办</w:t>
      </w:r>
      <w:r>
        <w:rPr>
          <w:rFonts w:ascii="仿宋" w:hAnsi="仿宋" w:eastAsia="仿宋" w:cs="仿宋"/>
          <w:sz w:val="30"/>
          <w:szCs w:val="30"/>
        </w:rPr>
        <w:t>和</w:t>
      </w:r>
      <w:r>
        <w:rPr>
          <w:rFonts w:hint="eastAsia" w:ascii="仿宋" w:hAnsi="仿宋" w:eastAsia="仿宋" w:cs="仿宋"/>
          <w:sz w:val="30"/>
          <w:szCs w:val="30"/>
        </w:rPr>
        <w:t>乡村振兴部门</w:t>
      </w:r>
      <w:r>
        <w:rPr>
          <w:rFonts w:ascii="仿宋" w:hAnsi="仿宋" w:eastAsia="仿宋" w:cs="仿宋"/>
          <w:sz w:val="30"/>
          <w:szCs w:val="30"/>
        </w:rPr>
        <w:t>初审后，经乡镇政府同意报县林业局。县林业局、财政局、</w:t>
      </w:r>
      <w:r>
        <w:rPr>
          <w:rFonts w:hint="eastAsia" w:ascii="仿宋" w:hAnsi="仿宋" w:eastAsia="仿宋" w:cs="仿宋"/>
          <w:sz w:val="30"/>
          <w:szCs w:val="30"/>
        </w:rPr>
        <w:t>乡村振兴局</w:t>
      </w:r>
      <w:r>
        <w:rPr>
          <w:rFonts w:ascii="仿宋" w:hAnsi="仿宋" w:eastAsia="仿宋" w:cs="仿宋"/>
          <w:sz w:val="30"/>
          <w:szCs w:val="30"/>
        </w:rPr>
        <w:t>汇总审核确认后予以批复，乡镇与其签订聘用合同等，并报县林业局备案。原则上不要求按新聘生态护材员选聘程序选聘。</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ascii="仿宋" w:hAnsi="仿宋" w:eastAsia="仿宋" w:cs="仿宋"/>
          <w:sz w:val="30"/>
          <w:szCs w:val="30"/>
        </w:rPr>
      </w:pPr>
      <w:r>
        <w:rPr>
          <w:rFonts w:hint="eastAsia" w:ascii="仿宋" w:hAnsi="仿宋" w:eastAsia="仿宋" w:cs="仿宋"/>
          <w:sz w:val="30"/>
          <w:szCs w:val="30"/>
        </w:rPr>
        <w:t>3.</w:t>
      </w:r>
      <w:r>
        <w:rPr>
          <w:rFonts w:ascii="仿宋" w:hAnsi="仿宋" w:eastAsia="仿宋" w:cs="仿宋"/>
          <w:sz w:val="30"/>
          <w:szCs w:val="30"/>
        </w:rPr>
        <w:t>切实加强生态护林员管理工作</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要强化生态护林员的日常管理。各乡镇要结合本乡镇实际情况，强化乡镇政府、村两委及基层林业工作站对生态护林员的日常监督管理。要按照“网格化”管理体系、林长制“一长两员”森林资源源头管理要求，科学、合理地将管护区域</w:t>
      </w:r>
      <w:r>
        <w:rPr>
          <w:rFonts w:hint="eastAsia" w:ascii="仿宋" w:hAnsi="仿宋" w:eastAsia="仿宋" w:cs="仿宋"/>
          <w:sz w:val="30"/>
          <w:szCs w:val="30"/>
        </w:rPr>
        <w:t>落实到山头地块，尽可能将生态护林员整合纳入网格，配合专职护林员开展巡护工作，形成巡山护林合力。</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ascii="仿宋" w:hAnsi="仿宋" w:eastAsia="仿宋" w:cs="仿宋"/>
          <w:sz w:val="30"/>
          <w:szCs w:val="30"/>
        </w:rPr>
      </w:pPr>
      <w:r>
        <w:rPr>
          <w:rFonts w:hint="eastAsia" w:ascii="仿宋" w:hAnsi="仿宋" w:eastAsia="仿宋" w:cs="仿宋"/>
          <w:sz w:val="30"/>
          <w:szCs w:val="30"/>
        </w:rPr>
        <w:t>（2）</w:t>
      </w:r>
      <w:r>
        <w:rPr>
          <w:rFonts w:ascii="仿宋" w:hAnsi="仿宋" w:eastAsia="仿宋" w:cs="仿宋"/>
          <w:sz w:val="30"/>
          <w:szCs w:val="30"/>
        </w:rPr>
        <w:t>要不断提升生态护林员的能力。各乡镇要加强对生态护林员的培训工作，既要让生态护林员了解森林资源管理方面的法律法规，又要掌握森林“三防”相关业务知识，提升生态护林员胜任本职工作的能力。</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ascii="仿宋" w:hAnsi="仿宋" w:eastAsia="仿宋" w:cs="仿宋"/>
          <w:sz w:val="30"/>
          <w:szCs w:val="30"/>
        </w:rPr>
      </w:pPr>
      <w:r>
        <w:rPr>
          <w:rFonts w:hint="eastAsia" w:ascii="仿宋" w:hAnsi="仿宋" w:eastAsia="仿宋" w:cs="仿宋"/>
          <w:sz w:val="30"/>
          <w:szCs w:val="30"/>
        </w:rPr>
        <w:t>（3）</w:t>
      </w:r>
      <w:r>
        <w:rPr>
          <w:rFonts w:ascii="仿宋" w:hAnsi="仿宋" w:eastAsia="仿宋" w:cs="仿宋"/>
          <w:sz w:val="30"/>
          <w:szCs w:val="30"/>
        </w:rPr>
        <w:t>要强化对生态护林员的考核。各乡镇要采取林长制巡护信息系统跟踪，坚决避免“在岗不履职、脱岗吃空饷、干好干坏都一样”等现象，确保我县生态</w:t>
      </w:r>
      <w:r>
        <w:rPr>
          <w:rFonts w:hint="eastAsia" w:ascii="仿宋" w:hAnsi="仿宋" w:eastAsia="仿宋" w:cs="仿宋"/>
          <w:sz w:val="30"/>
          <w:szCs w:val="30"/>
          <w:lang w:val="en-US" w:eastAsia="zh-CN"/>
        </w:rPr>
        <w:t>帮扶</w:t>
      </w:r>
      <w:r>
        <w:rPr>
          <w:rFonts w:ascii="仿宋" w:hAnsi="仿宋" w:eastAsia="仿宋" w:cs="仿宋"/>
          <w:sz w:val="30"/>
          <w:szCs w:val="30"/>
        </w:rPr>
        <w:t>政策落到实处，让</w:t>
      </w:r>
      <w:r>
        <w:rPr>
          <w:rFonts w:hint="eastAsia" w:ascii="仿宋" w:hAnsi="仿宋" w:eastAsia="仿宋" w:cs="仿宋"/>
          <w:sz w:val="30"/>
          <w:szCs w:val="30"/>
          <w:lang w:val="en-US" w:eastAsia="zh-CN"/>
        </w:rPr>
        <w:t>脱贫</w:t>
      </w:r>
      <w:r>
        <w:rPr>
          <w:rFonts w:ascii="仿宋" w:hAnsi="仿宋" w:eastAsia="仿宋" w:cs="仿宋"/>
          <w:sz w:val="30"/>
          <w:szCs w:val="30"/>
        </w:rPr>
        <w:t>人口扎扎实实护林、实实在在受益。</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hint="eastAsia" w:ascii="仿宋" w:hAnsi="仿宋" w:eastAsia="仿宋" w:cs="仿宋"/>
          <w:sz w:val="30"/>
          <w:szCs w:val="30"/>
        </w:rPr>
      </w:pPr>
      <w:r>
        <w:rPr>
          <w:rFonts w:hint="eastAsia" w:ascii="仿宋" w:hAnsi="仿宋" w:eastAsia="仿宋" w:cs="仿宋"/>
          <w:sz w:val="30"/>
          <w:szCs w:val="30"/>
        </w:rPr>
        <w:t>（4）</w:t>
      </w:r>
      <w:r>
        <w:rPr>
          <w:rFonts w:ascii="仿宋" w:hAnsi="仿宋" w:eastAsia="仿宋" w:cs="仿宋"/>
          <w:sz w:val="30"/>
          <w:szCs w:val="30"/>
        </w:rPr>
        <w:t>要建立健全生态护林员选聘档案，做到选聘人员信息完整、资料齐全，选聘工作全程留痕。</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ascii="仿宋" w:hAnsi="仿宋" w:eastAsia="仿宋" w:cs="仿宋"/>
          <w:sz w:val="30"/>
          <w:szCs w:val="30"/>
        </w:rPr>
      </w:pPr>
      <w:r>
        <w:rPr>
          <w:rFonts w:hint="eastAsia" w:ascii="仿宋" w:hAnsi="仿宋" w:eastAsia="仿宋" w:cs="仿宋"/>
          <w:sz w:val="30"/>
          <w:szCs w:val="30"/>
        </w:rPr>
        <w:t>（5）要严格按照有关资金管理规定，切实加强生态保护恢复资金（生态护林员补助）管理。生态护林员补助用于贫困地区</w:t>
      </w:r>
      <w:r>
        <w:rPr>
          <w:rFonts w:hint="eastAsia" w:ascii="仿宋" w:hAnsi="仿宋" w:eastAsia="仿宋" w:cs="仿宋"/>
          <w:sz w:val="30"/>
          <w:szCs w:val="30"/>
          <w:lang w:val="en-US" w:eastAsia="zh-CN"/>
        </w:rPr>
        <w:t>脱贫</w:t>
      </w:r>
      <w:r>
        <w:rPr>
          <w:rFonts w:hint="eastAsia" w:ascii="仿宋" w:hAnsi="仿宋" w:eastAsia="仿宋" w:cs="仿宋"/>
          <w:sz w:val="30"/>
          <w:szCs w:val="30"/>
        </w:rPr>
        <w:t>人口受聘开展森林、草原、湿地、沙化土地等资源管护人员的劳务报酬支出，补助资金标准按每人每年最低1万元发放，乡镇可结合实际情况提高补助资金标准；要保证资金使用规范安全，提高资金使用效益。资金发放要严格按照流程执行，具体流程如下：林业部门按生态护林员聘用人数制作补助资金安排表，会同财政部门审核通过后将资金划拨给各乡镇，乡镇经财办会同林长办按聘用合同规定将补助资金发放。</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ascii="仿宋" w:hAnsi="仿宋" w:eastAsia="仿宋" w:cs="仿宋"/>
          <w:sz w:val="30"/>
          <w:szCs w:val="30"/>
        </w:rPr>
      </w:pPr>
      <w:r>
        <w:rPr>
          <w:rFonts w:hint="eastAsia" w:ascii="仿宋" w:hAnsi="仿宋" w:eastAsia="仿宋" w:cs="仿宋"/>
          <w:sz w:val="30"/>
          <w:szCs w:val="30"/>
        </w:rPr>
        <w:t>4.</w:t>
      </w:r>
      <w:r>
        <w:rPr>
          <w:rFonts w:ascii="仿宋" w:hAnsi="仿宋" w:eastAsia="仿宋" w:cs="仿宋"/>
          <w:sz w:val="30"/>
          <w:szCs w:val="30"/>
        </w:rPr>
        <w:t>做好生态护林员动态管理</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ascii="仿宋" w:hAnsi="仿宋" w:eastAsia="仿宋" w:cs="仿宋"/>
          <w:sz w:val="30"/>
          <w:szCs w:val="30"/>
        </w:rPr>
      </w:pPr>
      <w:r>
        <w:rPr>
          <w:rFonts w:ascii="仿宋" w:hAnsi="仿宋" w:eastAsia="仿宋" w:cs="仿宋"/>
          <w:sz w:val="30"/>
          <w:szCs w:val="30"/>
        </w:rPr>
        <w:t>生态护林员实行相对稳定的进退动态管理。对因不能正常履行护林职责、考核不合格、本人自愿退出、违反协议内容的原聘生态护林员应及时予以解除劳务协议</w:t>
      </w:r>
      <w:r>
        <w:rPr>
          <w:rFonts w:hint="eastAsia" w:ascii="仿宋" w:hAnsi="仿宋" w:eastAsia="仿宋" w:cs="仿宋"/>
          <w:sz w:val="30"/>
          <w:szCs w:val="30"/>
        </w:rPr>
        <w:t>，</w:t>
      </w:r>
      <w:r>
        <w:rPr>
          <w:rFonts w:ascii="仿宋" w:hAnsi="仿宋" w:eastAsia="仿宋" w:cs="仿宋"/>
          <w:sz w:val="30"/>
          <w:szCs w:val="30"/>
        </w:rPr>
        <w:t>并向县林业局汇报。</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2" w:firstLineChars="200"/>
        <w:jc w:val="both"/>
        <w:textAlignment w:val="auto"/>
        <w:rPr>
          <w:rFonts w:ascii="仿宋_GB2312" w:hAnsi="仿宋_GB2312" w:eastAsia="仿宋_GB2312" w:cs="仿宋_GB2312"/>
          <w:b/>
          <w:bCs/>
          <w:kern w:val="2"/>
          <w:sz w:val="30"/>
          <w:szCs w:val="30"/>
        </w:rPr>
      </w:pPr>
      <w:r>
        <w:rPr>
          <w:rFonts w:hint="eastAsia" w:ascii="仿宋_GB2312" w:hAnsi="仿宋_GB2312" w:eastAsia="仿宋_GB2312" w:cs="仿宋_GB2312"/>
          <w:b/>
          <w:bCs/>
          <w:kern w:val="2"/>
          <w:sz w:val="30"/>
          <w:szCs w:val="30"/>
        </w:rPr>
        <w:t>（二）残疾人公益性岗位管理</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b/>
          <w:bCs/>
          <w:kern w:val="2"/>
          <w:sz w:val="30"/>
          <w:szCs w:val="30"/>
        </w:rPr>
      </w:pPr>
      <w:r>
        <w:rPr>
          <w:rFonts w:hint="eastAsia" w:ascii="仿宋_GB2312" w:hAnsi="仿宋_GB2312" w:eastAsia="仿宋_GB2312" w:cs="仿宋_GB2312"/>
          <w:kern w:val="2"/>
          <w:sz w:val="30"/>
          <w:szCs w:val="30"/>
        </w:rPr>
        <w:t>县残联负责全县残疾人公益性岗位招聘、管理和安置人员统计分析。</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1.岗位范围</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（1）目前我县残疾人公益性岗位有：残疾人专职委员、农家书屋管理员。</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（2）公益性岗位。包括：乡镇开办的非营利性福利院、养老院、公共卫生服务等机构公益性岗位；在社区开发的保洁、保绿、保安、残疾人事业与社会化服务等公益性岗位。</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2.岗位对象</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在法定年龄内且办理失业登记证、且有就业需求并具有一定劳动能力的困难残疾人特别是贫困残疾人，本着自愿申请公益性岗位的原则，（必须具备以下三个条件）：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（1）残疾人员；持有《中华人民共和国残疾证》的浮梁县本地户籍人员，</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（2）女性16-50周岁以内、男性16-60周岁以内持有《就业失业登记证》残疾人员且有责任心，有就业需求和从事该岗位的工作能力（即零就业家庭）。；</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（3）所持残疾证等级仅限三、四级（其中精神、智力一律不予聘用）。</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3.申报流程。</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一是广泛宣传，按照“公开、公平、公正”的原则，在村公示栏张贴申报岗位信息，并由村残协主席受理，二是各行政村对申报人员进行初审后，召开村级会议，确定建议人选，公示一周后，报乡(镇)公共就业服务部门审核。由各乡(镇)公共就业服务部门对新增专岗人员情况进行核实，审核通过后，由各乡(镇)残联对符合条件的人员身份进行确认并上报县残联，县残联审核通过后报县就创中心，就业局通过后，下发录用通知。三是用人单位(乡镇或村委会等)与聘用人员建立劳动关系，签订劳务聘用协议，协议一年期限，期满经考核后续签。四是由于自然减员或其他原因出现空岗时，聘用单位应在7日内将空岗情况逐级上报，不得自行补充岗位人员或安置不符合条件的人员并停止发放岗位补贴。</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left="420" w:left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4.岗位管理</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残疾人公益性岗位的管理由村残协选聘、乡（镇）残联录用、县残联监督，各乡（镇）残联负责做好残疾人公益岗位的日常管理，用人单位与从业人员建立规范的用工关系。一是完善考核机制，主要做好以下几方的管理:负责上岗人员技能培训、工作考勤考核日常管理工作，实行签到制，明确聘用人员的职责范围、工作标准、工作时间等，残疾人专职委员每周至少工作三次以上、农家书屋管理员实行全覆盖每周至少工作一次以上;上岗人员必须由本人承担岗位工作职责，完成工作任务。二是实行动态管理，对于岗位职责落实不到位的，按照有关规定，可与其解除用协议，停止发放岗位补贴。</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各乡（镇）民政部门负责残疾人公益性岗位员的月度考核，并按季对本乡(镇)残疾人公益性岗位进行巡查，做好巡查登记。对于考核不合格的，不能領当月补贴：连续两个月考不合格，做取消转岗处理。</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5.补贴发放</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根据我县及省市文件精神，我县对残疾人专职委员按照每月930元进行补贴，农家书屋管理员按照每月300元进行补贴。残疾人公益性岗位补贴由县残联按季度拨付。各乡（镇）残联通过本乡镇财政所或各用人单位将岗位补贴通过“一卡通”或社保卡账户发放到专岗人员。</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6.督导考核。实行年度考核，争核不合格的，用人单位应终止劳动协议。对报冒领、弄虚作假、冒名顶替等骗取</w:t>
      </w:r>
      <w:r>
        <w:rPr>
          <w:rFonts w:hint="eastAsia" w:ascii="仿宋_GB2312" w:hAnsi="仿宋_GB2312" w:eastAsia="仿宋_GB2312" w:cs="仿宋_GB2312"/>
          <w:kern w:val="2"/>
          <w:sz w:val="30"/>
          <w:szCs w:val="30"/>
          <w:lang w:val="en-US" w:eastAsia="zh-CN"/>
        </w:rPr>
        <w:t>岗位补贴</w:t>
      </w:r>
      <w:r>
        <w:rPr>
          <w:rFonts w:hint="eastAsia" w:ascii="仿宋_GB2312" w:hAnsi="仿宋_GB2312" w:eastAsia="仿宋_GB2312" w:cs="仿宋_GB2312"/>
          <w:kern w:val="2"/>
          <w:sz w:val="30"/>
          <w:szCs w:val="30"/>
        </w:rPr>
        <w:t>的，除追回所有补贴资金外，依照有关规法律法规严肃处理。</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2" w:firstLineChars="200"/>
        <w:jc w:val="both"/>
        <w:textAlignment w:val="auto"/>
        <w:rPr>
          <w:rFonts w:ascii="仿宋_GB2312" w:hAnsi="仿宋_GB2312" w:eastAsia="仿宋_GB2312" w:cs="仿宋_GB2312"/>
          <w:b/>
          <w:bCs/>
          <w:kern w:val="2"/>
          <w:sz w:val="30"/>
          <w:szCs w:val="30"/>
        </w:rPr>
      </w:pPr>
      <w:r>
        <w:rPr>
          <w:rFonts w:hint="eastAsia" w:ascii="仿宋_GB2312" w:hAnsi="仿宋_GB2312" w:eastAsia="仿宋_GB2312" w:cs="仿宋_GB2312"/>
          <w:b/>
          <w:bCs/>
          <w:kern w:val="2"/>
          <w:sz w:val="30"/>
          <w:szCs w:val="30"/>
        </w:rPr>
        <w:t>（三）就业</w:t>
      </w:r>
      <w:r>
        <w:rPr>
          <w:rFonts w:hint="eastAsia" w:ascii="仿宋_GB2312" w:hAnsi="仿宋_GB2312" w:eastAsia="仿宋_GB2312" w:cs="仿宋_GB2312"/>
          <w:b/>
          <w:bCs/>
          <w:kern w:val="2"/>
          <w:sz w:val="30"/>
          <w:szCs w:val="30"/>
          <w:lang w:val="en-US" w:eastAsia="zh-CN"/>
        </w:rPr>
        <w:t>帮扶公益性岗位</w:t>
      </w:r>
      <w:r>
        <w:rPr>
          <w:rFonts w:hint="eastAsia" w:ascii="仿宋_GB2312" w:hAnsi="仿宋_GB2312" w:eastAsia="仿宋_GB2312" w:cs="仿宋_GB2312"/>
          <w:b/>
          <w:bCs/>
          <w:kern w:val="2"/>
          <w:sz w:val="30"/>
          <w:szCs w:val="30"/>
        </w:rPr>
        <w:t>管理</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2" w:firstLineChars="200"/>
        <w:jc w:val="both"/>
        <w:textAlignment w:val="auto"/>
        <w:rPr>
          <w:rFonts w:ascii="仿宋_GB2312" w:hAnsi="仿宋_GB2312" w:eastAsia="仿宋_GB2312" w:cs="仿宋_GB2312"/>
          <w:b/>
          <w:bCs/>
          <w:kern w:val="2"/>
          <w:sz w:val="30"/>
          <w:szCs w:val="30"/>
        </w:rPr>
      </w:pPr>
      <w:r>
        <w:rPr>
          <w:rFonts w:hint="eastAsia" w:ascii="仿宋_GB2312" w:hAnsi="仿宋_GB2312" w:eastAsia="仿宋_GB2312" w:cs="仿宋_GB2312"/>
          <w:b/>
          <w:bCs/>
          <w:kern w:val="2"/>
          <w:sz w:val="30"/>
          <w:szCs w:val="30"/>
        </w:rPr>
        <w:t>县人社局负责全县就业</w:t>
      </w:r>
      <w:r>
        <w:rPr>
          <w:rFonts w:hint="eastAsia" w:ascii="仿宋_GB2312" w:hAnsi="仿宋_GB2312" w:eastAsia="仿宋_GB2312" w:cs="仿宋_GB2312"/>
          <w:b/>
          <w:bCs/>
          <w:kern w:val="2"/>
          <w:sz w:val="30"/>
          <w:szCs w:val="30"/>
          <w:lang w:val="en-US" w:eastAsia="zh-CN"/>
        </w:rPr>
        <w:t>帮扶公益性岗位</w:t>
      </w:r>
      <w:r>
        <w:rPr>
          <w:rFonts w:hint="eastAsia" w:ascii="仿宋_GB2312" w:hAnsi="仿宋_GB2312" w:eastAsia="仿宋_GB2312" w:cs="仿宋_GB2312"/>
          <w:b/>
          <w:bCs/>
          <w:kern w:val="2"/>
          <w:sz w:val="30"/>
          <w:szCs w:val="30"/>
        </w:rPr>
        <w:t>开发管理。</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1.岗位对象（必须具备以下三个条件）：一是具有浮梁户籍的</w:t>
      </w:r>
      <w:r>
        <w:rPr>
          <w:rFonts w:hint="eastAsia" w:ascii="仿宋_GB2312" w:hAnsi="仿宋_GB2312" w:eastAsia="仿宋_GB2312" w:cs="仿宋_GB2312"/>
          <w:kern w:val="2"/>
          <w:sz w:val="30"/>
          <w:szCs w:val="30"/>
          <w:lang w:val="en-US" w:eastAsia="zh-CN"/>
        </w:rPr>
        <w:t>就业困难人员</w:t>
      </w:r>
      <w:r>
        <w:rPr>
          <w:rFonts w:hint="eastAsia" w:ascii="仿宋_GB2312" w:hAnsi="仿宋_GB2312" w:eastAsia="仿宋_GB2312" w:cs="仿宋_GB2312"/>
          <w:kern w:val="2"/>
          <w:sz w:val="30"/>
          <w:szCs w:val="30"/>
        </w:rPr>
        <w:t>。二是在法定劳动年龄范围内，有责任心，有就业需求和从事该岗位的劳动能力。三是家庭成员中没有已就业人员（即家庭零就业）。</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2.岗位设置：根据“按需设岗、以岗定员”的原则，原则上在本乡（镇）或本村进行安置。</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3.申报流程：一是广泛宣传，按照“公开、公平、公正”的原则，在村公示栏张贴申报岗位信息，并由村级公共就业服务人员受理。二是各行政村对申报人员进行初审后，召开村级会议，确定建议人选，公示一周后，报乡（镇）公共就业服务部门审核。由各乡（镇)公共就业服务部门对新增专岗人员情况进行核实，审核通过后，由各乡（镇）</w:t>
      </w:r>
      <w:r>
        <w:rPr>
          <w:rFonts w:hint="eastAsia" w:ascii="仿宋_GB2312" w:hAnsi="仿宋_GB2312" w:eastAsia="仿宋_GB2312" w:cs="仿宋_GB2312"/>
          <w:kern w:val="2"/>
          <w:sz w:val="30"/>
          <w:szCs w:val="30"/>
          <w:lang w:val="en-US" w:eastAsia="zh-CN"/>
        </w:rPr>
        <w:t>乡村振兴部门</w:t>
      </w:r>
      <w:r>
        <w:rPr>
          <w:rFonts w:hint="eastAsia" w:ascii="仿宋_GB2312" w:hAnsi="仿宋_GB2312" w:eastAsia="仿宋_GB2312" w:cs="仿宋_GB2312"/>
          <w:kern w:val="2"/>
          <w:sz w:val="30"/>
          <w:szCs w:val="30"/>
        </w:rPr>
        <w:t>对符合条件的人员身份进行确认并上报县就创中心。县就创中心召开局务会通过后，下发录用通知。三是用人单位（乡镇或村委会等）与聘用人员建立劳动关系，签订劳务聘用协议，协议一年期限，期满经考核后续签。四是由于自然减员或其他原因出现空岗时，聘用单位应在7日内将空岗情况逐级上报，不得自行补充岗位人员或安置不符合条件的人员并停止发放岗位补贴。</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4.岗位管理：用人单位与从业人员建立规范的用工关系。一是各村委会负责做好各村就业帮扶公益性岗位的日常管理，完善考核机制，主要做好以下几方面的管理：负责上岗人员的技能培训、工作考勤考核等日常管理工作，实行签到制，每周至少工作三次以上；明确聘用人员的职责范围、工作标准、工作时间等；上岗人员必须由本人承担岗位工作职责，完成工作任务。二是实行动态管理，对于岗位职责落实不到位的，按照有关规定，可与其解除聘用协议，停止发放岗位补贴。</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各乡镇公共就业服务部门负责就业帮扶公益性岗位人员的月度考核，并按季对本乡（镇）</w:t>
      </w:r>
      <w:r>
        <w:rPr>
          <w:rFonts w:hint="eastAsia" w:ascii="仿宋_GB2312" w:hAnsi="仿宋_GB2312" w:eastAsia="仿宋_GB2312" w:cs="仿宋_GB2312"/>
          <w:kern w:val="2"/>
          <w:sz w:val="30"/>
          <w:szCs w:val="30"/>
          <w:lang w:val="en-US" w:eastAsia="zh-CN"/>
        </w:rPr>
        <w:t>公岗安置人员</w:t>
      </w:r>
      <w:r>
        <w:rPr>
          <w:rFonts w:hint="eastAsia" w:ascii="仿宋_GB2312" w:hAnsi="仿宋_GB2312" w:eastAsia="仿宋_GB2312" w:cs="仿宋_GB2312"/>
          <w:kern w:val="2"/>
          <w:sz w:val="30"/>
          <w:szCs w:val="30"/>
        </w:rPr>
        <w:t>进行巡查，做好巡查记录。对于考核不合格的，不能领取当月补贴；连续两个月考核不合格，做取消专岗处理。</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5.补贴发放：根据我县情况及省市文件精神，我县对就业帮扶公益性岗位按每月670元进行补贴，就业帮扶公益性岗位补贴由县就创中心每季提前一个季度预拨。各乡镇公共就业服务部门通过本乡镇财政所或各用人单位将岗位补贴通过</w:t>
      </w:r>
      <w:r>
        <w:rPr>
          <w:rFonts w:hint="eastAsia" w:ascii="仿宋_GB2312" w:hAnsi="仿宋_GB2312" w:eastAsia="仿宋_GB2312" w:cs="仿宋_GB2312"/>
          <w:kern w:val="2"/>
          <w:sz w:val="30"/>
          <w:szCs w:val="30"/>
          <w:lang w:val="en-US" w:eastAsia="zh-CN"/>
        </w:rPr>
        <w:t>脱贫</w:t>
      </w:r>
      <w:r>
        <w:rPr>
          <w:rFonts w:hint="eastAsia" w:ascii="仿宋_GB2312" w:hAnsi="仿宋_GB2312" w:eastAsia="仿宋_GB2312" w:cs="仿宋_GB2312"/>
          <w:kern w:val="2"/>
          <w:sz w:val="30"/>
          <w:szCs w:val="30"/>
        </w:rPr>
        <w:t>户“一卡通”或社保卡账户发放给</w:t>
      </w:r>
      <w:r>
        <w:rPr>
          <w:rFonts w:hint="eastAsia" w:ascii="仿宋_GB2312" w:hAnsi="仿宋_GB2312" w:eastAsia="仿宋_GB2312" w:cs="仿宋_GB2312"/>
          <w:kern w:val="2"/>
          <w:sz w:val="30"/>
          <w:szCs w:val="30"/>
          <w:lang w:val="en-US" w:eastAsia="zh-CN"/>
        </w:rPr>
        <w:t>就</w:t>
      </w:r>
      <w:r>
        <w:rPr>
          <w:rFonts w:hint="eastAsia" w:ascii="仿宋_GB2312" w:hAnsi="仿宋_GB2312" w:eastAsia="仿宋_GB2312" w:cs="仿宋_GB2312"/>
          <w:kern w:val="2"/>
          <w:sz w:val="30"/>
          <w:szCs w:val="30"/>
        </w:rPr>
        <w:t>业帮扶公益性岗位人员。</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6.督导考核。实行年度考核，年度考核不合格的，聘用单位应终止劳动协议。对虚报冒领、弄虚作假、冒名顶替等骗取岗位补贴的，除追回所有补贴资金外，依照有关法律法规严肃处理。</w:t>
      </w:r>
    </w:p>
    <w:p>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ascii="仿宋" w:hAnsi="仿宋" w:eastAsia="仿宋" w:cs="仿宋"/>
          <w:b/>
          <w:bCs/>
          <w:sz w:val="30"/>
          <w:szCs w:val="30"/>
        </w:rPr>
      </w:pPr>
      <w:r>
        <w:rPr>
          <w:rFonts w:hint="eastAsia" w:ascii="仿宋" w:hAnsi="仿宋" w:eastAsia="仿宋" w:cs="仿宋"/>
          <w:b/>
          <w:bCs/>
          <w:sz w:val="30"/>
          <w:szCs w:val="30"/>
        </w:rPr>
        <w:t>（四）其他非全日制、临时性公益性岗位由认定部门负责管理并按下列措施执行：</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其他非全日制、临时性公益性岗位开发，应遵循“按需设岗、以岗聘任、在岗领补、有序退岗”的原则。</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1.用人单位应当自聘用公益性岗位从业人员之日起一个月内，与其签订书面劳动合同或用工协议、劳务协议，明确双方权利、义务。协议内容必须包含：工作内容、薪酬待遇和用工期限等。</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乡村公益性岗位签订的劳动合同或用工协议、劳务协议期限最短不少于半年，最长不超过1年。临时性公岗签订的劳动合同或用工协议、劳务协议期限最长不超过6个月。</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光伏公益性岗位劳务补助。光伏收益不能以平均的方式简单发钱，需安排有劳动能力或半劳动能力的帮扶对象参加力所能及的公益性岗位就业形式进行补贴。村两委对公益性岗位设岗人员设立考评奖惩机制。对工作积极、认真负责的设岗人员进行奖励，对无故缺勤、做事敷衍的设岗人员扣除相应补贴。</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3.计时、计件、临时性的公益性岗位从业人员工资由各用人单位参照非全日制公益性岗位相关工资标准计发，原则上不超过公益性岗位全日制从业人员工资。</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4.公益性岗位从业人员有下列情形之一的，用人单位可以解除劳动合同或用工协议、劳务协议，并及时函告人力资源社会保障部门备案：</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（1）通过其它途径已实现就业、创业的（主要通过查找社会保障信息系统、市场监督部门工商注册情况进行确认）；</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（2）无正当理由不能坚持正常工作的（含他人代岗的）；</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（3）因身体原因不能坚持正常工作的（包括在职期间身体状态变化不能胜任工作职责的）；</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（4）严重违反用工单位管理制度的（不按时出勤，或出勤不出力，不认真完成工作任务）；</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jc w:val="both"/>
        <w:textAlignment w:val="auto"/>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（5）法律法规等有关规定的其他情形。</w:t>
      </w:r>
    </w:p>
    <w:p>
      <w:pPr>
        <w:spacing w:line="480" w:lineRule="exact"/>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line="240" w:lineRule="auto"/>
        <w:ind w:left="-840" w:leftChars="-400" w:firstLine="837" w:firstLineChars="279"/>
        <w:textAlignment w:val="auto"/>
        <w:rPr>
          <w:rFonts w:ascii="仿宋_GB2312" w:eastAsia="仿宋_GB2312"/>
          <w:sz w:val="30"/>
          <w:szCs w:val="30"/>
        </w:rPr>
      </w:pPr>
      <w:r>
        <w:rPr>
          <w:rFonts w:hint="eastAsia" w:ascii="仿宋_GB2312" w:eastAsia="仿宋_GB2312"/>
          <w:sz w:val="30"/>
          <w:szCs w:val="30"/>
        </w:rPr>
        <w:drawing>
          <wp:inline distT="0" distB="0" distL="114300" distR="114300">
            <wp:extent cx="5663565" cy="9214485"/>
            <wp:effectExtent l="0" t="0" r="13335" b="5715"/>
            <wp:docPr id="1" name="图片 1" descr="1667fe950c2adb13c21691b09db94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7fe950c2adb13c21691b09db94e4"/>
                    <pic:cNvPicPr>
                      <a:picLocks noChangeAspect="1"/>
                    </pic:cNvPicPr>
                  </pic:nvPicPr>
                  <pic:blipFill>
                    <a:blip r:embed="rId5"/>
                    <a:stretch>
                      <a:fillRect/>
                    </a:stretch>
                  </pic:blipFill>
                  <pic:spPr>
                    <a:xfrm>
                      <a:off x="0" y="0"/>
                      <a:ext cx="5663565" cy="9214485"/>
                    </a:xfrm>
                    <a:prstGeom prst="rect">
                      <a:avLst/>
                    </a:prstGeom>
                  </pic:spPr>
                </pic:pic>
              </a:graphicData>
            </a:graphic>
          </wp:inline>
        </w:drawing>
      </w:r>
      <w:r>
        <w:rPr>
          <w:rFonts w:hint="eastAsia" w:ascii="仿宋_GB2312" w:eastAsia="仿宋_GB2312"/>
          <w:sz w:val="30"/>
          <w:szCs w:val="30"/>
        </w:rPr>
        <w:t xml:space="preserve">    </w:t>
      </w:r>
      <w:r>
        <w:rPr>
          <w:rFonts w:hint="eastAsia" w:ascii="仿宋" w:hAnsi="仿宋" w:eastAsia="仿宋" w:cs="仿宋"/>
          <w:sz w:val="30"/>
          <w:szCs w:val="30"/>
        </w:rPr>
        <w:t>附件：</w:t>
      </w:r>
    </w:p>
    <w:p>
      <w:pPr>
        <w:jc w:val="center"/>
        <w:rPr>
          <w:rFonts w:ascii="宋体" w:hAnsi="宋体" w:eastAsia="宋体" w:cs="宋体"/>
          <w:b/>
          <w:bCs/>
          <w:sz w:val="52"/>
          <w:szCs w:val="52"/>
        </w:rPr>
      </w:pPr>
      <w:r>
        <w:rPr>
          <w:rFonts w:hint="eastAsia" w:ascii="宋体" w:hAnsi="宋体" w:eastAsia="宋体" w:cs="宋体"/>
          <w:b/>
          <w:bCs/>
          <w:sz w:val="52"/>
          <w:szCs w:val="52"/>
        </w:rPr>
        <w:t>劳务协议</w:t>
      </w:r>
      <w:r>
        <w:rPr>
          <w:rFonts w:hint="eastAsia" w:ascii="仿宋" w:hAnsi="仿宋" w:eastAsia="仿宋" w:cs="仿宋"/>
          <w:sz w:val="30"/>
          <w:szCs w:val="30"/>
        </w:rPr>
        <w:t>（样表）</w:t>
      </w:r>
    </w:p>
    <w:p>
      <w:pPr>
        <w:spacing w:line="280" w:lineRule="exact"/>
        <w:jc w:val="center"/>
        <w:rPr>
          <w:rFonts w:ascii="宋体" w:hAnsi="宋体" w:eastAsia="宋体" w:cs="宋体"/>
          <w:b/>
          <w:bCs/>
          <w:sz w:val="52"/>
          <w:szCs w:val="52"/>
        </w:rPr>
      </w:pPr>
    </w:p>
    <w:p>
      <w:pPr>
        <w:spacing w:line="420" w:lineRule="exact"/>
        <w:rPr>
          <w:rFonts w:ascii="宋体" w:hAnsi="宋体" w:eastAsia="宋体" w:cs="宋体"/>
          <w:sz w:val="24"/>
        </w:rPr>
      </w:pPr>
      <w:r>
        <w:rPr>
          <w:rFonts w:hint="eastAsia" w:ascii="宋体" w:hAnsi="宋体" w:eastAsia="宋体" w:cs="宋体"/>
          <w:sz w:val="24"/>
        </w:rPr>
        <w:t>甲方(用人单位):                     法定代表人:</w:t>
      </w:r>
    </w:p>
    <w:p>
      <w:pPr>
        <w:spacing w:line="420" w:lineRule="exact"/>
        <w:rPr>
          <w:rFonts w:ascii="宋体" w:hAnsi="宋体" w:eastAsia="宋体" w:cs="宋体"/>
          <w:sz w:val="24"/>
        </w:rPr>
      </w:pPr>
      <w:r>
        <w:rPr>
          <w:rFonts w:hint="eastAsia" w:ascii="宋体" w:hAnsi="宋体" w:eastAsia="宋体" w:cs="宋体"/>
          <w:sz w:val="24"/>
        </w:rPr>
        <w:t>单位地址：                          联系电话：</w:t>
      </w:r>
    </w:p>
    <w:p>
      <w:pPr>
        <w:spacing w:line="420" w:lineRule="exact"/>
        <w:rPr>
          <w:rFonts w:ascii="宋体" w:hAnsi="宋体" w:eastAsia="宋体" w:cs="宋体"/>
          <w:sz w:val="24"/>
        </w:rPr>
      </w:pPr>
      <w:r>
        <w:rPr>
          <w:rFonts w:hint="eastAsia" w:ascii="宋体" w:hAnsi="宋体" w:eastAsia="宋体" w:cs="宋体"/>
          <w:sz w:val="24"/>
        </w:rPr>
        <w:t>乙方（劳动者）:                         性别：</w:t>
      </w:r>
    </w:p>
    <w:p>
      <w:pPr>
        <w:spacing w:line="420" w:lineRule="exact"/>
        <w:rPr>
          <w:rFonts w:ascii="宋体" w:hAnsi="宋体" w:eastAsia="宋体" w:cs="宋体"/>
          <w:sz w:val="24"/>
        </w:rPr>
      </w:pPr>
      <w:r>
        <w:rPr>
          <w:rFonts w:hint="eastAsia" w:ascii="宋体" w:hAnsi="宋体" w:eastAsia="宋体" w:cs="宋体"/>
          <w:sz w:val="24"/>
        </w:rPr>
        <w:t>身份证号码:                         家庭地址：</w:t>
      </w:r>
    </w:p>
    <w:p>
      <w:pPr>
        <w:spacing w:line="420" w:lineRule="exact"/>
        <w:rPr>
          <w:rFonts w:ascii="宋体" w:hAnsi="宋体" w:eastAsia="宋体" w:cs="宋体"/>
          <w:sz w:val="24"/>
        </w:rPr>
      </w:pPr>
      <w:r>
        <w:rPr>
          <w:rFonts w:hint="eastAsia" w:ascii="宋体" w:hAnsi="宋体" w:eastAsia="宋体" w:cs="宋体"/>
          <w:sz w:val="24"/>
        </w:rPr>
        <w:t>联系电话：</w:t>
      </w:r>
    </w:p>
    <w:p>
      <w:pPr>
        <w:spacing w:line="460" w:lineRule="exact"/>
        <w:ind w:firstLine="456" w:firstLineChars="200"/>
        <w:rPr>
          <w:rFonts w:ascii="宋体" w:hAnsi="宋体" w:eastAsia="宋体" w:cs="宋体"/>
          <w:spacing w:val="-6"/>
          <w:sz w:val="24"/>
        </w:rPr>
      </w:pPr>
      <w:r>
        <w:rPr>
          <w:rFonts w:hint="eastAsia" w:ascii="宋体" w:hAnsi="宋体" w:eastAsia="宋体" w:cs="宋体"/>
          <w:spacing w:val="-6"/>
          <w:sz w:val="24"/>
        </w:rPr>
        <w:t>甲方因工作需要与乙方协商一致，同意签订非全日制劳务协议，具体条款如下：</w:t>
      </w:r>
    </w:p>
    <w:p>
      <w:pPr>
        <w:spacing w:line="460" w:lineRule="exact"/>
        <w:ind w:firstLine="482" w:firstLineChars="200"/>
        <w:rPr>
          <w:rFonts w:ascii="宋体" w:hAnsi="宋体" w:eastAsia="宋体" w:cs="宋体"/>
          <w:b/>
          <w:bCs/>
          <w:sz w:val="24"/>
        </w:rPr>
      </w:pPr>
      <w:r>
        <w:rPr>
          <w:rFonts w:hint="eastAsia" w:ascii="宋体" w:hAnsi="宋体" w:eastAsia="宋体" w:cs="宋体"/>
          <w:b/>
          <w:bCs/>
          <w:sz w:val="24"/>
        </w:rPr>
        <w:t>第一条、协议期限</w:t>
      </w:r>
    </w:p>
    <w:p>
      <w:pPr>
        <w:spacing w:line="460" w:lineRule="exact"/>
        <w:ind w:firstLine="480" w:firstLineChars="200"/>
        <w:rPr>
          <w:rFonts w:ascii="宋体" w:hAnsi="宋体" w:eastAsia="宋体" w:cs="宋体"/>
          <w:sz w:val="24"/>
        </w:rPr>
      </w:pPr>
      <w:r>
        <w:rPr>
          <w:rFonts w:hint="eastAsia" w:ascii="宋体" w:hAnsi="宋体" w:eastAsia="宋体" w:cs="宋体"/>
          <w:sz w:val="24"/>
        </w:rPr>
        <w:t>本协议期限为固定期限，自    年    月   日起至    年  月   日止。</w:t>
      </w:r>
    </w:p>
    <w:p>
      <w:pPr>
        <w:spacing w:line="460" w:lineRule="exact"/>
        <w:ind w:firstLine="482" w:firstLineChars="200"/>
        <w:rPr>
          <w:rFonts w:ascii="宋体" w:hAnsi="宋体" w:eastAsia="宋体" w:cs="宋体"/>
          <w:sz w:val="24"/>
        </w:rPr>
      </w:pPr>
      <w:r>
        <w:rPr>
          <w:rFonts w:hint="eastAsia" w:ascii="宋体" w:hAnsi="宋体" w:eastAsia="宋体" w:cs="宋体"/>
          <w:b/>
          <w:bCs/>
          <w:sz w:val="24"/>
        </w:rPr>
        <w:t>第二条、工作内容与工作地点</w:t>
      </w:r>
    </w:p>
    <w:p>
      <w:pPr>
        <w:pStyle w:val="5"/>
        <w:widowControl/>
        <w:spacing w:beforeAutospacing="0" w:afterAutospacing="0" w:line="460" w:lineRule="exact"/>
        <w:ind w:firstLine="560" w:firstLineChars="200"/>
        <w:rPr>
          <w:rFonts w:ascii="宋体" w:hAnsi="宋体" w:eastAsia="宋体" w:cs="宋体"/>
          <w:spacing w:val="20"/>
        </w:rPr>
      </w:pPr>
      <w:r>
        <w:rPr>
          <w:rFonts w:hint="eastAsia" w:ascii="宋体" w:hAnsi="宋体" w:eastAsia="宋体" w:cs="宋体"/>
          <w:spacing w:val="20"/>
        </w:rPr>
        <w:t xml:space="preserve">乙方同意按甲方生产经营（工作）需要，安排在      岗位工作，工作地点：                。  甲方因生产经营（工作）变化需要，经双方协商一致，可以调整乙方的工作岗位或生产经营（工作）任务。乙方需服从甲方管理，按甲方要求完成临时工作任务。           </w:t>
      </w:r>
    </w:p>
    <w:p>
      <w:pPr>
        <w:pStyle w:val="5"/>
        <w:widowControl/>
        <w:spacing w:beforeAutospacing="0" w:afterAutospacing="0" w:line="460" w:lineRule="exact"/>
        <w:ind w:firstLine="560" w:firstLineChars="200"/>
        <w:rPr>
          <w:rFonts w:ascii="宋体" w:hAnsi="宋体" w:eastAsia="宋体" w:cs="宋体"/>
          <w:b/>
          <w:bCs/>
          <w:shd w:val="clear" w:color="auto" w:fill="FFFFFF"/>
        </w:rPr>
      </w:pPr>
      <w:r>
        <w:rPr>
          <w:rFonts w:hint="eastAsia" w:ascii="宋体" w:hAnsi="宋体" w:eastAsia="宋体" w:cs="宋体"/>
          <w:spacing w:val="20"/>
        </w:rPr>
        <w:t>第三条、</w:t>
      </w:r>
      <w:r>
        <w:rPr>
          <w:rFonts w:hint="eastAsia" w:ascii="宋体" w:hAnsi="宋体" w:eastAsia="宋体" w:cs="宋体"/>
          <w:b/>
          <w:bCs/>
          <w:shd w:val="clear" w:color="auto" w:fill="FFFFFF"/>
        </w:rPr>
        <w:t>工作时间</w:t>
      </w:r>
    </w:p>
    <w:p>
      <w:pPr>
        <w:widowControl/>
        <w:spacing w:line="460" w:lineRule="exact"/>
        <w:ind w:left="420" w:leftChars="200"/>
        <w:jc w:val="left"/>
        <w:rPr>
          <w:rFonts w:ascii="宋体" w:hAnsi="宋体" w:eastAsia="宋体" w:cs="宋体"/>
          <w:kern w:val="0"/>
          <w:sz w:val="24"/>
        </w:rPr>
      </w:pPr>
      <w:r>
        <w:rPr>
          <w:rFonts w:hint="eastAsia" w:ascii="宋体" w:hAnsi="宋体" w:eastAsia="宋体" w:cs="宋体"/>
          <w:sz w:val="24"/>
        </w:rPr>
        <w:t>根据其所在岗位需要，完成用人单位布置的工作任务。</w:t>
      </w:r>
    </w:p>
    <w:p>
      <w:pPr>
        <w:widowControl/>
        <w:spacing w:line="460" w:lineRule="exact"/>
        <w:ind w:left="420" w:leftChars="200"/>
        <w:jc w:val="left"/>
        <w:rPr>
          <w:rFonts w:ascii="宋体" w:hAnsi="宋体" w:eastAsia="宋体" w:cs="宋体"/>
          <w:kern w:val="0"/>
          <w:sz w:val="24"/>
        </w:rPr>
      </w:pPr>
      <w:r>
        <w:rPr>
          <w:rFonts w:hint="eastAsia" w:ascii="宋体" w:hAnsi="宋体" w:eastAsia="宋体" w:cs="宋体"/>
          <w:kern w:val="0"/>
          <w:sz w:val="24"/>
        </w:rPr>
        <w:t>四、劳动报酬</w:t>
      </w:r>
    </w:p>
    <w:p>
      <w:pPr>
        <w:widowControl/>
        <w:spacing w:line="460" w:lineRule="exact"/>
        <w:ind w:firstLine="480" w:firstLineChars="200"/>
        <w:jc w:val="left"/>
        <w:rPr>
          <w:rFonts w:ascii="宋体" w:hAnsi="宋体" w:eastAsia="宋体" w:cs="宋体"/>
          <w:kern w:val="0"/>
          <w:sz w:val="24"/>
        </w:rPr>
      </w:pPr>
      <w:r>
        <w:rPr>
          <w:rFonts w:hint="eastAsia" w:ascii="宋体" w:hAnsi="宋体" w:eastAsia="宋体" w:cs="宋体"/>
          <w:kern w:val="0"/>
          <w:sz w:val="24"/>
        </w:rPr>
        <w:t xml:space="preserve">甲方按本单位  </w:t>
      </w:r>
      <w:r>
        <w:rPr>
          <w:rFonts w:hint="eastAsia" w:ascii="宋体" w:hAnsi="宋体" w:eastAsia="宋体" w:cs="宋体"/>
          <w:kern w:val="0"/>
          <w:sz w:val="24"/>
          <w:u w:val="single"/>
        </w:rPr>
        <w:t>按季</w:t>
      </w:r>
      <w:r>
        <w:rPr>
          <w:rFonts w:hint="eastAsia" w:ascii="宋体" w:hAnsi="宋体" w:eastAsia="宋体" w:cs="宋体"/>
          <w:kern w:val="0"/>
          <w:sz w:val="24"/>
        </w:rPr>
        <w:t xml:space="preserve">  薪酬方案的工资标准，按计时工资口、计件工资口、</w:t>
      </w:r>
      <w:r>
        <w:rPr>
          <w:rFonts w:hint="eastAsia" w:ascii="宋体" w:hAnsi="宋体" w:eastAsia="宋体" w:cs="宋体"/>
          <w:kern w:val="0"/>
          <w:sz w:val="24"/>
          <w:u w:val="single"/>
        </w:rPr>
        <w:t>岗位工资</w:t>
      </w:r>
      <w:r>
        <w:rPr>
          <w:rFonts w:hint="eastAsia" w:ascii="宋体" w:hAnsi="宋体" w:eastAsia="宋体" w:cs="宋体"/>
          <w:color w:val="FF0000"/>
          <w:kern w:val="0"/>
          <w:sz w:val="24"/>
          <w:u w:val="single"/>
        </w:rPr>
        <w:t>口</w:t>
      </w:r>
      <w:r>
        <w:rPr>
          <w:rFonts w:hint="eastAsia" w:ascii="宋体" w:hAnsi="宋体" w:eastAsia="宋体" w:cs="宋体"/>
          <w:kern w:val="0"/>
          <w:sz w:val="24"/>
        </w:rPr>
        <w:t>、绩效工资口、         工资的标准，用货币形式按</w:t>
      </w:r>
      <w:r>
        <w:rPr>
          <w:rFonts w:hint="eastAsia" w:ascii="宋体" w:hAnsi="宋体" w:eastAsia="宋体" w:cs="宋体"/>
          <w:color w:val="FF0000"/>
          <w:kern w:val="0"/>
          <w:sz w:val="24"/>
        </w:rPr>
        <w:t>季</w:t>
      </w:r>
      <w:r>
        <w:rPr>
          <w:rFonts w:hint="eastAsia" w:ascii="宋体" w:hAnsi="宋体" w:eastAsia="宋体" w:cs="宋体"/>
          <w:kern w:val="0"/>
          <w:sz w:val="24"/>
        </w:rPr>
        <w:t>支付给乙方本人。每月(季、件)规定为      元。</w:t>
      </w:r>
    </w:p>
    <w:p>
      <w:pPr>
        <w:spacing w:line="460" w:lineRule="exact"/>
        <w:ind w:firstLine="480" w:firstLineChars="200"/>
        <w:rPr>
          <w:rFonts w:ascii="宋体" w:hAnsi="宋体" w:eastAsia="宋体" w:cs="宋体"/>
          <w:sz w:val="24"/>
        </w:rPr>
      </w:pPr>
      <w:r>
        <w:rPr>
          <w:rFonts w:hint="eastAsia" w:ascii="宋体" w:hAnsi="宋体" w:eastAsia="宋体" w:cs="宋体"/>
          <w:kern w:val="0"/>
          <w:sz w:val="24"/>
        </w:rPr>
        <w:t>五、劳动纪律</w:t>
      </w:r>
      <w:r>
        <w:rPr>
          <w:rFonts w:hint="eastAsia" w:ascii="宋体" w:hAnsi="宋体" w:eastAsia="宋体" w:cs="宋体"/>
          <w:kern w:val="0"/>
          <w:sz w:val="24"/>
        </w:rPr>
        <w:br w:type="textWrapping"/>
      </w:r>
      <w:r>
        <w:rPr>
          <w:rFonts w:hint="eastAsia" w:ascii="宋体" w:hAnsi="宋体" w:eastAsia="宋体" w:cs="宋体"/>
          <w:kern w:val="0"/>
          <w:sz w:val="24"/>
        </w:rPr>
        <w:t xml:space="preserve">    乙方必须遵守国家法律、法规及地方法规、规章、政策，遵守甲方依法制定</w:t>
      </w:r>
      <w:r>
        <w:rPr>
          <w:rFonts w:hint="eastAsia" w:ascii="宋体" w:hAnsi="宋体" w:eastAsia="宋体" w:cs="宋体"/>
          <w:kern w:val="0"/>
          <w:sz w:val="24"/>
        </w:rPr>
        <w:br w:type="textWrapping"/>
      </w:r>
      <w:r>
        <w:rPr>
          <w:rFonts w:hint="eastAsia" w:ascii="宋体" w:hAnsi="宋体" w:eastAsia="宋体" w:cs="宋体"/>
          <w:kern w:val="0"/>
          <w:sz w:val="24"/>
        </w:rPr>
        <w:t>的规章制度，认真履行岗位职责。如乙方因未遵守相关规章制度造成的人身伤害或其他问题，由乙方自行承担相关责任。</w:t>
      </w:r>
      <w:r>
        <w:rPr>
          <w:rFonts w:hint="eastAsia" w:ascii="宋体" w:hAnsi="宋体" w:eastAsia="宋体" w:cs="宋体"/>
          <w:kern w:val="0"/>
          <w:sz w:val="24"/>
        </w:rPr>
        <w:br w:type="textWrapping"/>
      </w:r>
    </w:p>
    <w:p>
      <w:pPr>
        <w:spacing w:line="460" w:lineRule="exact"/>
        <w:ind w:firstLine="240" w:firstLineChars="100"/>
        <w:rPr>
          <w:rFonts w:ascii="宋体" w:hAnsi="宋体" w:eastAsia="宋体" w:cs="宋体"/>
          <w:sz w:val="24"/>
        </w:rPr>
      </w:pPr>
      <w:r>
        <w:rPr>
          <w:rFonts w:hint="eastAsia" w:ascii="宋体" w:hAnsi="宋体" w:eastAsia="宋体" w:cs="宋体"/>
          <w:sz w:val="24"/>
        </w:rPr>
        <w:t>法定代表人签字：                        乙方（劳动者）签字：</w:t>
      </w:r>
    </w:p>
    <w:p>
      <w:pPr>
        <w:spacing w:line="560" w:lineRule="exact"/>
        <w:ind w:firstLine="240" w:firstLineChars="100"/>
        <w:rPr>
          <w:rFonts w:ascii="宋体" w:hAnsi="宋体" w:eastAsia="宋体" w:cs="宋体"/>
          <w:sz w:val="24"/>
        </w:rPr>
      </w:pPr>
      <w:r>
        <w:rPr>
          <w:rFonts w:hint="eastAsia" w:ascii="宋体" w:hAnsi="宋体" w:eastAsia="宋体" w:cs="宋体"/>
          <w:sz w:val="24"/>
        </w:rPr>
        <w:t xml:space="preserve">甲方（盖章）                 </w:t>
      </w:r>
    </w:p>
    <w:p>
      <w:pPr>
        <w:spacing w:line="560" w:lineRule="exact"/>
        <w:rPr>
          <w:sz w:val="30"/>
          <w:szCs w:val="30"/>
        </w:rPr>
      </w:pPr>
      <w:r>
        <w:rPr>
          <w:rFonts w:hint="eastAsia" w:ascii="宋体" w:hAnsi="宋体" w:eastAsia="宋体" w:cs="宋体"/>
          <w:sz w:val="24"/>
        </w:rPr>
        <w:t xml:space="preserve">             年   月   日                        年   月   日</w:t>
      </w:r>
      <w:r>
        <w:rPr>
          <w:rFonts w:hint="eastAsia" w:ascii="仿宋_GB2312" w:eastAsia="仿宋_GB2312"/>
          <w:sz w:val="30"/>
          <w:szCs w:val="30"/>
        </w:rPr>
        <w:t xml:space="preserve"> </w:t>
      </w:r>
    </w:p>
    <w:sectPr>
      <w:footerReference r:id="rId3" w:type="default"/>
      <w:pgSz w:w="11906" w:h="16838"/>
      <w:pgMar w:top="1040" w:right="1800" w:bottom="1118"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uCWs4AgAAbw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mRDOFhp++fzv9&#10;+HX6+ZVcRXla62eIerCIC91b02FohnuPy8i6q5yKv+BD4Ie4x4u4oguEx0fTyXSaw8XhGw7Azx6f&#10;W+fDO2EUiUZBHbqXRGWHjQ996BASs2mzbqRMHZSatAW9vnq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Je4JazgCAABvBAAADgAAAAAAAAABACAAAAAfAQAAZHJzL2Uyb0RvYy54&#10;bWxQSwUGAAAAAAYABgBZAQAAyQ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B6DB0"/>
    <w:rsid w:val="000B0740"/>
    <w:rsid w:val="00167863"/>
    <w:rsid w:val="001F5545"/>
    <w:rsid w:val="006F3E8B"/>
    <w:rsid w:val="007369CF"/>
    <w:rsid w:val="00B57CF0"/>
    <w:rsid w:val="00B83878"/>
    <w:rsid w:val="00CD78F6"/>
    <w:rsid w:val="00D30273"/>
    <w:rsid w:val="00D61D27"/>
    <w:rsid w:val="00FB57A5"/>
    <w:rsid w:val="00FF4677"/>
    <w:rsid w:val="01C07343"/>
    <w:rsid w:val="01D73070"/>
    <w:rsid w:val="022717AD"/>
    <w:rsid w:val="03E5196B"/>
    <w:rsid w:val="05A2323B"/>
    <w:rsid w:val="0A243D01"/>
    <w:rsid w:val="0A965FA9"/>
    <w:rsid w:val="0AB108AA"/>
    <w:rsid w:val="0AC830F6"/>
    <w:rsid w:val="0BC51DB3"/>
    <w:rsid w:val="0F730653"/>
    <w:rsid w:val="129E07E0"/>
    <w:rsid w:val="132E563E"/>
    <w:rsid w:val="141954F7"/>
    <w:rsid w:val="1448715D"/>
    <w:rsid w:val="1AC879DC"/>
    <w:rsid w:val="1B3C51BF"/>
    <w:rsid w:val="1BAC61D3"/>
    <w:rsid w:val="1C694CF8"/>
    <w:rsid w:val="1EB16C49"/>
    <w:rsid w:val="21092E90"/>
    <w:rsid w:val="216913E4"/>
    <w:rsid w:val="2170545B"/>
    <w:rsid w:val="21EA5599"/>
    <w:rsid w:val="224B7EAD"/>
    <w:rsid w:val="22535EE8"/>
    <w:rsid w:val="24027578"/>
    <w:rsid w:val="27CB05CE"/>
    <w:rsid w:val="283C436B"/>
    <w:rsid w:val="287D1D7E"/>
    <w:rsid w:val="2A4D5331"/>
    <w:rsid w:val="2C4A1E20"/>
    <w:rsid w:val="2F107DFC"/>
    <w:rsid w:val="2F592194"/>
    <w:rsid w:val="2FE75FCA"/>
    <w:rsid w:val="313E3DFE"/>
    <w:rsid w:val="316E5536"/>
    <w:rsid w:val="32F00D1D"/>
    <w:rsid w:val="33093D55"/>
    <w:rsid w:val="378A40F4"/>
    <w:rsid w:val="3809607C"/>
    <w:rsid w:val="397A3E22"/>
    <w:rsid w:val="3B571436"/>
    <w:rsid w:val="3E061ECE"/>
    <w:rsid w:val="3FDF59C3"/>
    <w:rsid w:val="460C502F"/>
    <w:rsid w:val="485D400B"/>
    <w:rsid w:val="499F0CAC"/>
    <w:rsid w:val="4C095293"/>
    <w:rsid w:val="4FB47E6D"/>
    <w:rsid w:val="4FBF12A3"/>
    <w:rsid w:val="503A4E47"/>
    <w:rsid w:val="5044697C"/>
    <w:rsid w:val="524A7B34"/>
    <w:rsid w:val="5255624B"/>
    <w:rsid w:val="52A1138F"/>
    <w:rsid w:val="54903EDF"/>
    <w:rsid w:val="571F6AD3"/>
    <w:rsid w:val="5722260A"/>
    <w:rsid w:val="575B646D"/>
    <w:rsid w:val="5BC91D99"/>
    <w:rsid w:val="5CE91985"/>
    <w:rsid w:val="5EF82B95"/>
    <w:rsid w:val="5F261A94"/>
    <w:rsid w:val="5F2E7973"/>
    <w:rsid w:val="5FFF5CB2"/>
    <w:rsid w:val="604839CF"/>
    <w:rsid w:val="61390E86"/>
    <w:rsid w:val="62BD2961"/>
    <w:rsid w:val="638922AF"/>
    <w:rsid w:val="6397599D"/>
    <w:rsid w:val="63CF6BC4"/>
    <w:rsid w:val="65382C23"/>
    <w:rsid w:val="671F3FF2"/>
    <w:rsid w:val="67274A5D"/>
    <w:rsid w:val="67334AE4"/>
    <w:rsid w:val="67F36615"/>
    <w:rsid w:val="67FC4381"/>
    <w:rsid w:val="69A206E7"/>
    <w:rsid w:val="6A3F54E1"/>
    <w:rsid w:val="6A64770D"/>
    <w:rsid w:val="6C0319CB"/>
    <w:rsid w:val="6C806E1F"/>
    <w:rsid w:val="6CB4567A"/>
    <w:rsid w:val="704B6DB0"/>
    <w:rsid w:val="70610054"/>
    <w:rsid w:val="70C55DE2"/>
    <w:rsid w:val="70F14656"/>
    <w:rsid w:val="71531FAD"/>
    <w:rsid w:val="72B3034F"/>
    <w:rsid w:val="744B089A"/>
    <w:rsid w:val="77AD356B"/>
    <w:rsid w:val="78414B92"/>
    <w:rsid w:val="784944D6"/>
    <w:rsid w:val="785C27E4"/>
    <w:rsid w:val="78B126CA"/>
    <w:rsid w:val="7A143E8E"/>
    <w:rsid w:val="7AA7228B"/>
    <w:rsid w:val="7AF92BA4"/>
    <w:rsid w:val="7B12326B"/>
    <w:rsid w:val="7B1943F8"/>
    <w:rsid w:val="7B940658"/>
    <w:rsid w:val="7BD75438"/>
    <w:rsid w:val="7F212E92"/>
    <w:rsid w:val="7F3A2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915</Words>
  <Characters>5219</Characters>
  <Lines>43</Lines>
  <Paragraphs>12</Paragraphs>
  <TotalTime>3</TotalTime>
  <ScaleCrop>false</ScaleCrop>
  <LinksUpToDate>false</LinksUpToDate>
  <CharactersWithSpaces>6122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2019-08-06T01:15:00Z</dcterms:created>
  <dc:creator>admin</dc:creator>
  <cp:lastModifiedBy>Administrator</cp:lastModifiedBy>
  <cp:lastPrinted>2021-09-23T07:35:00Z</cp:lastPrinted>
  <dcterms:modified xsi:type="dcterms:W3CDTF">2021-12-28T02:31:01Z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2AF9AE0AD269413E9C94BFD2AC413778</vt:lpwstr>
  </property>
</Properties>
</file>