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DA20C">
      <w:pPr>
        <w:pStyle w:val="16"/>
        <w:bidi w:val="0"/>
        <w:rPr>
          <w:rFonts w:hint="eastAsia"/>
        </w:rPr>
      </w:pPr>
      <w:r>
        <w:rPr>
          <w:rFonts w:hint="eastAsia"/>
          <w:lang w:eastAsia="zh-CN"/>
        </w:rPr>
        <w:t>浮梁县机关事务管理中心2026</w:t>
      </w:r>
      <w:r>
        <w:rPr>
          <w:rFonts w:hint="eastAsia"/>
        </w:rPr>
        <w:t>年</w:t>
      </w:r>
      <w:r>
        <w:rPr>
          <w:rFonts w:hint="eastAsia"/>
          <w:lang w:val="en-US" w:eastAsia="zh-CN"/>
        </w:rPr>
        <w:t>单位</w:t>
      </w:r>
      <w:r>
        <w:rPr>
          <w:rFonts w:hint="eastAsia"/>
        </w:rPr>
        <w:t>预算</w:t>
      </w:r>
    </w:p>
    <w:p w14:paraId="5576E027">
      <w:pPr>
        <w:pStyle w:val="13"/>
        <w:spacing w:line="600" w:lineRule="atLeast"/>
        <w:jc w:val="center"/>
        <w:rPr>
          <w:rFonts w:ascii="黑体" w:hAnsi="黑体" w:eastAsia="黑体"/>
          <w:color w:val="000000"/>
          <w:sz w:val="32"/>
          <w:szCs w:val="32"/>
        </w:rPr>
      </w:pPr>
    </w:p>
    <w:p w14:paraId="76D29F96">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2DE00FF">
      <w:pPr>
        <w:pStyle w:val="13"/>
        <w:rPr>
          <w:rFonts w:ascii="宋体" w:hAnsi="宋体"/>
          <w:color w:val="000000"/>
        </w:rPr>
      </w:pPr>
    </w:p>
    <w:p w14:paraId="2BDFA50D">
      <w:pPr>
        <w:pStyle w:val="17"/>
        <w:numPr>
          <w:ilvl w:val="0"/>
          <w:numId w:val="0"/>
        </w:numPr>
        <w:bidi w:val="0"/>
        <w:ind w:left="420" w:leftChars="200"/>
        <w:jc w:val="left"/>
        <w:rPr>
          <w:rFonts w:hint="eastAsia"/>
          <w:lang w:eastAsia="zh-CN"/>
        </w:rPr>
      </w:pPr>
      <w:r>
        <w:rPr>
          <w:rFonts w:hint="eastAsia"/>
          <w:lang w:val="en-US" w:eastAsia="zh-CN"/>
        </w:rPr>
        <w:t>第一部分  浮梁县机关事务管理中心概况</w:t>
      </w:r>
    </w:p>
    <w:p w14:paraId="353DEB1C">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6BCA4AB">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7BBF14D">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浮梁县机关事务管理中心2026</w:t>
      </w:r>
      <w:r>
        <w:rPr>
          <w:rFonts w:hint="eastAsia"/>
        </w:rPr>
        <w:t>年</w:t>
      </w:r>
      <w:r>
        <w:rPr>
          <w:rFonts w:hint="eastAsia"/>
          <w:lang w:val="en-US" w:eastAsia="zh-CN"/>
        </w:rPr>
        <w:t>单位</w:t>
      </w:r>
      <w:r>
        <w:rPr>
          <w:rFonts w:hint="eastAsia"/>
        </w:rPr>
        <w:t>预算表</w:t>
      </w:r>
    </w:p>
    <w:p w14:paraId="4FB6DF00">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1CD312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6ACA6CD">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F194BAF">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ACFE6B5">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9438ACA">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36C42E8">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E3E88EF">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FCE95AD">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A31B615">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0BDC7E7">
      <w:pPr>
        <w:pStyle w:val="18"/>
        <w:bidi w:val="0"/>
        <w:ind w:left="0" w:leftChars="0" w:firstLine="0" w:firstLineChars="0"/>
        <w:rPr>
          <w:rFonts w:hint="eastAsia" w:ascii="仿宋_GB2312" w:hAnsi="仿宋_GB2312" w:eastAsia="仿宋_GB2312" w:cs="仿宋_GB2312"/>
        </w:rPr>
      </w:pPr>
    </w:p>
    <w:p w14:paraId="1AA529C5">
      <w:pPr>
        <w:pStyle w:val="17"/>
        <w:numPr>
          <w:ilvl w:val="0"/>
          <w:numId w:val="0"/>
        </w:numPr>
        <w:bidi w:val="0"/>
        <w:ind w:left="420" w:leftChars="200"/>
        <w:jc w:val="left"/>
        <w:rPr>
          <w:rFonts w:hint="eastAsia"/>
          <w:lang w:eastAsia="zh-CN"/>
        </w:rPr>
      </w:pPr>
      <w:r>
        <w:rPr>
          <w:rFonts w:hint="eastAsia"/>
          <w:lang w:eastAsia="zh-CN"/>
        </w:rPr>
        <w:t>第三部分 浮梁县机关事务管理中心 2026年</w:t>
      </w:r>
      <w:r>
        <w:rPr>
          <w:rFonts w:hint="eastAsia"/>
          <w:lang w:val="en-US" w:eastAsia="zh-CN"/>
        </w:rPr>
        <w:t>单位</w:t>
      </w:r>
      <w:r>
        <w:rPr>
          <w:rFonts w:hint="eastAsia"/>
          <w:lang w:eastAsia="zh-CN"/>
        </w:rPr>
        <w:t>预算情况说明</w:t>
      </w:r>
    </w:p>
    <w:p w14:paraId="7810C6F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BAE4AD6">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7CF10CA">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325E195C">
      <w:pPr>
        <w:pStyle w:val="17"/>
        <w:numPr>
          <w:ilvl w:val="0"/>
          <w:numId w:val="0"/>
        </w:numPr>
        <w:bidi w:val="0"/>
        <w:ind w:left="420" w:leftChars="200"/>
        <w:jc w:val="left"/>
        <w:rPr>
          <w:rFonts w:hint="eastAsia"/>
          <w:lang w:eastAsia="zh-CN"/>
        </w:rPr>
      </w:pPr>
      <w:r>
        <w:rPr>
          <w:rFonts w:hint="eastAsia"/>
          <w:lang w:eastAsia="zh-CN"/>
        </w:rPr>
        <w:t>第四部分  名词解释</w:t>
      </w:r>
    </w:p>
    <w:p w14:paraId="30504A03">
      <w:pPr>
        <w:widowControl/>
        <w:spacing w:line="580" w:lineRule="exact"/>
        <w:jc w:val="center"/>
        <w:rPr>
          <w:rFonts w:ascii="仿宋_GB2312" w:eastAsia="仿宋_GB2312"/>
          <w:b/>
          <w:sz w:val="32"/>
          <w:szCs w:val="30"/>
        </w:rPr>
      </w:pPr>
    </w:p>
    <w:p w14:paraId="46BB8517">
      <w:pPr>
        <w:widowControl/>
        <w:spacing w:line="580" w:lineRule="exact"/>
        <w:jc w:val="center"/>
        <w:rPr>
          <w:rFonts w:ascii="仿宋_GB2312" w:eastAsia="仿宋_GB2312"/>
          <w:b/>
          <w:sz w:val="32"/>
          <w:szCs w:val="30"/>
        </w:rPr>
      </w:pPr>
    </w:p>
    <w:p w14:paraId="6B617E9C">
      <w:pPr>
        <w:widowControl/>
        <w:spacing w:line="580" w:lineRule="exact"/>
        <w:jc w:val="center"/>
        <w:rPr>
          <w:rFonts w:ascii="仿宋_GB2312" w:eastAsia="仿宋_GB2312"/>
          <w:b/>
          <w:sz w:val="32"/>
          <w:szCs w:val="30"/>
        </w:rPr>
      </w:pPr>
    </w:p>
    <w:p w14:paraId="2D12F860">
      <w:pPr>
        <w:widowControl/>
        <w:spacing w:line="580" w:lineRule="exact"/>
        <w:jc w:val="center"/>
        <w:rPr>
          <w:rFonts w:ascii="仿宋_GB2312" w:eastAsia="仿宋_GB2312"/>
          <w:b/>
          <w:sz w:val="32"/>
          <w:szCs w:val="30"/>
        </w:rPr>
      </w:pPr>
    </w:p>
    <w:p w14:paraId="3ADABCB7">
      <w:pPr>
        <w:widowControl/>
        <w:spacing w:line="580" w:lineRule="exact"/>
        <w:jc w:val="center"/>
        <w:rPr>
          <w:rFonts w:ascii="仿宋_GB2312" w:eastAsia="仿宋_GB2312"/>
          <w:b/>
          <w:sz w:val="32"/>
          <w:szCs w:val="30"/>
        </w:rPr>
      </w:pPr>
    </w:p>
    <w:p w14:paraId="04E99C08">
      <w:pPr>
        <w:widowControl/>
        <w:spacing w:line="580" w:lineRule="exact"/>
        <w:jc w:val="center"/>
        <w:rPr>
          <w:rFonts w:ascii="仿宋_GB2312" w:eastAsia="仿宋_GB2312"/>
          <w:b/>
          <w:sz w:val="32"/>
          <w:szCs w:val="30"/>
        </w:rPr>
      </w:pPr>
    </w:p>
    <w:p w14:paraId="69D3BC38">
      <w:pPr>
        <w:widowControl/>
        <w:spacing w:line="580" w:lineRule="exact"/>
        <w:jc w:val="center"/>
        <w:rPr>
          <w:rFonts w:ascii="仿宋_GB2312" w:eastAsia="仿宋_GB2312"/>
          <w:b/>
          <w:sz w:val="32"/>
          <w:szCs w:val="30"/>
        </w:rPr>
      </w:pPr>
    </w:p>
    <w:p w14:paraId="52563FE7">
      <w:pPr>
        <w:widowControl/>
        <w:spacing w:line="580" w:lineRule="exact"/>
        <w:jc w:val="center"/>
        <w:rPr>
          <w:rFonts w:ascii="仿宋_GB2312" w:eastAsia="仿宋_GB2312"/>
          <w:b/>
          <w:sz w:val="32"/>
          <w:szCs w:val="30"/>
        </w:rPr>
      </w:pPr>
    </w:p>
    <w:p w14:paraId="7C08585F">
      <w:pPr>
        <w:widowControl/>
        <w:spacing w:line="580" w:lineRule="exact"/>
        <w:jc w:val="center"/>
        <w:rPr>
          <w:rFonts w:ascii="仿宋_GB2312" w:eastAsia="仿宋_GB2312"/>
          <w:b/>
          <w:sz w:val="32"/>
          <w:szCs w:val="30"/>
        </w:rPr>
      </w:pPr>
    </w:p>
    <w:p w14:paraId="097CC3D7">
      <w:pPr>
        <w:widowControl/>
        <w:spacing w:line="580" w:lineRule="exact"/>
        <w:jc w:val="center"/>
        <w:rPr>
          <w:rFonts w:ascii="仿宋_GB2312" w:eastAsia="仿宋_GB2312"/>
          <w:b/>
          <w:sz w:val="32"/>
          <w:szCs w:val="30"/>
        </w:rPr>
      </w:pPr>
    </w:p>
    <w:p w14:paraId="49A82119">
      <w:pPr>
        <w:widowControl/>
        <w:spacing w:line="580" w:lineRule="exact"/>
        <w:jc w:val="center"/>
        <w:rPr>
          <w:rFonts w:ascii="仿宋_GB2312" w:eastAsia="仿宋_GB2312"/>
          <w:b/>
          <w:sz w:val="32"/>
          <w:szCs w:val="30"/>
        </w:rPr>
      </w:pPr>
    </w:p>
    <w:p w14:paraId="426C8E52">
      <w:pPr>
        <w:widowControl/>
        <w:spacing w:line="580" w:lineRule="exact"/>
        <w:jc w:val="center"/>
        <w:rPr>
          <w:rFonts w:ascii="仿宋_GB2312" w:eastAsia="仿宋_GB2312"/>
          <w:b/>
          <w:sz w:val="32"/>
          <w:szCs w:val="30"/>
        </w:rPr>
      </w:pPr>
    </w:p>
    <w:p w14:paraId="2DDE1DF0">
      <w:pPr>
        <w:widowControl/>
        <w:spacing w:line="580" w:lineRule="exact"/>
        <w:jc w:val="center"/>
        <w:rPr>
          <w:rFonts w:ascii="仿宋_GB2312" w:eastAsia="仿宋_GB2312"/>
          <w:b/>
          <w:sz w:val="32"/>
          <w:szCs w:val="30"/>
        </w:rPr>
      </w:pPr>
    </w:p>
    <w:p w14:paraId="1F30884B">
      <w:pPr>
        <w:widowControl/>
        <w:spacing w:line="580" w:lineRule="exact"/>
        <w:jc w:val="center"/>
        <w:rPr>
          <w:rFonts w:ascii="仿宋_GB2312" w:eastAsia="仿宋_GB2312"/>
          <w:b/>
          <w:sz w:val="32"/>
          <w:szCs w:val="30"/>
        </w:rPr>
      </w:pPr>
    </w:p>
    <w:p w14:paraId="70FB5F0D">
      <w:pPr>
        <w:widowControl/>
        <w:spacing w:line="580" w:lineRule="exact"/>
        <w:jc w:val="both"/>
        <w:rPr>
          <w:rFonts w:ascii="仿宋_GB2312" w:eastAsia="仿宋_GB2312"/>
          <w:b/>
          <w:sz w:val="32"/>
          <w:szCs w:val="30"/>
        </w:rPr>
      </w:pPr>
    </w:p>
    <w:p w14:paraId="28DF7383">
      <w:pPr>
        <w:pStyle w:val="17"/>
        <w:numPr>
          <w:ilvl w:val="0"/>
          <w:numId w:val="0"/>
        </w:numPr>
        <w:bidi w:val="0"/>
        <w:ind w:left="420" w:leftChars="200"/>
        <w:jc w:val="center"/>
        <w:rPr>
          <w:rFonts w:hint="eastAsia"/>
          <w:lang w:eastAsia="zh-CN"/>
        </w:rPr>
      </w:pPr>
      <w:r>
        <w:rPr>
          <w:rFonts w:hint="eastAsia"/>
          <w:lang w:eastAsia="zh-CN"/>
        </w:rPr>
        <w:t>第一部分  浮梁县机关事务管理中心概况</w:t>
      </w:r>
    </w:p>
    <w:p w14:paraId="23DFDF54">
      <w:pPr>
        <w:widowControl/>
        <w:spacing w:line="580" w:lineRule="exact"/>
        <w:jc w:val="left"/>
        <w:rPr>
          <w:rFonts w:asciiTheme="minorEastAsia" w:hAnsiTheme="minorEastAsia"/>
          <w:b/>
          <w:sz w:val="36"/>
          <w:szCs w:val="36"/>
        </w:rPr>
      </w:pPr>
    </w:p>
    <w:p w14:paraId="5CC368AA">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6206AC4">
      <w:pPr>
        <w:pStyle w:val="18"/>
        <w:bidi w:val="0"/>
        <w:rPr>
          <w:rFonts w:hint="eastAsia" w:ascii="仿宋_GB2312" w:hAnsi="仿宋_GB2312" w:eastAsia="仿宋_GB2312" w:cs="仿宋_GB2312"/>
        </w:rPr>
      </w:pPr>
      <w:r>
        <w:rPr>
          <w:rFonts w:hint="eastAsia" w:ascii="仿宋_GB2312" w:hAnsi="仿宋_GB2312" w:eastAsia="仿宋_GB2312" w:cs="仿宋_GB2312"/>
        </w:rPr>
        <w:t>本部门主要服务和指导县政府机关资产、车辆、节能等机关事务。指导全县机关后勤工作；负责县直机关后勤管理和公车改革工作；负责全县公共机构节能监督管理工作；负责县直机关办公用房等公共资产的建设、管理等工作。</w:t>
      </w:r>
    </w:p>
    <w:p w14:paraId="54834ED3">
      <w:pPr>
        <w:pStyle w:val="17"/>
        <w:numPr>
          <w:ilvl w:val="0"/>
          <w:numId w:val="0"/>
        </w:numPr>
        <w:bidi w:val="0"/>
        <w:ind w:left="420" w:leftChars="200" w:firstLine="320" w:firstLineChars="100"/>
        <w:rPr>
          <w:rFonts w:hint="eastAsia"/>
        </w:rPr>
      </w:pPr>
      <w:r>
        <w:rPr>
          <w:rFonts w:hint="eastAsia"/>
        </w:rPr>
        <w:t>二、机构设置及人员情况</w:t>
      </w:r>
    </w:p>
    <w:p w14:paraId="55C3A190">
      <w:pPr>
        <w:pStyle w:val="18"/>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（1）纳入本套部门预算汇编范围的单位共1个：浮梁县机关事务管理中心。</w:t>
      </w:r>
    </w:p>
    <w:p w14:paraId="7AC1BC55">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（2）本部门2025年度编制人数8人，其中公务员0个，全额拨款事业编制8人，参照公务员管理事业编制0人。实有人数58人，其中在职人员8人，退休人员1人，编外人员47人，临聘人员2人；年末学生人数0人。</w:t>
      </w:r>
    </w:p>
    <w:p w14:paraId="7DE956EA">
      <w:pPr>
        <w:widowControl/>
        <w:spacing w:line="580" w:lineRule="exact"/>
        <w:jc w:val="center"/>
        <w:rPr>
          <w:rFonts w:ascii="仿宋_GB2312" w:eastAsia="仿宋_GB2312"/>
          <w:b/>
          <w:szCs w:val="30"/>
        </w:rPr>
      </w:pPr>
    </w:p>
    <w:p w14:paraId="643CACE2">
      <w:pPr>
        <w:pStyle w:val="17"/>
        <w:numPr>
          <w:ilvl w:val="0"/>
          <w:numId w:val="0"/>
        </w:numPr>
        <w:bidi w:val="0"/>
        <w:ind w:left="420" w:leftChars="200"/>
        <w:jc w:val="center"/>
        <w:rPr>
          <w:rFonts w:hint="eastAsia"/>
          <w:lang w:eastAsia="zh-CN"/>
        </w:rPr>
      </w:pPr>
      <w:r>
        <w:rPr>
          <w:rFonts w:hint="eastAsia"/>
          <w:lang w:eastAsia="zh-CN"/>
        </w:rPr>
        <w:t>第二部分  浮梁县机关事务管理中心2026年</w:t>
      </w:r>
      <w:r>
        <w:rPr>
          <w:rFonts w:hint="eastAsia"/>
          <w:lang w:val="en-US" w:eastAsia="zh-CN"/>
        </w:rPr>
        <w:t>单位</w:t>
      </w:r>
      <w:r>
        <w:rPr>
          <w:rFonts w:hint="eastAsia"/>
          <w:lang w:eastAsia="zh-CN"/>
        </w:rPr>
        <w:t>预算表</w:t>
      </w:r>
    </w:p>
    <w:p w14:paraId="3E46D6F2">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752421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C62458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E0CF79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DF28F8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142001浮梁县机关事务管理中心</w:t>
            </w:r>
          </w:p>
        </w:tc>
        <w:tc>
          <w:tcPr>
            <w:tcW w:w="1655" w:type="pct"/>
            <w:noWrap/>
            <w:vAlign w:val="bottom"/>
          </w:tcPr>
          <w:p w14:paraId="303F008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E0B3306">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6180FF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A4B0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322DE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56DF96F">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7FE25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0FC06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29511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D49F5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021F2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DE673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8DCAE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874.19</w:t>
            </w:r>
          </w:p>
        </w:tc>
        <w:tc>
          <w:tcPr>
            <w:tcW w:w="1655" w:type="pct"/>
            <w:tcBorders>
              <w:top w:val="nil"/>
              <w:left w:val="nil"/>
              <w:bottom w:val="single" w:color="000000" w:sz="4" w:space="0"/>
              <w:right w:val="single" w:color="000000" w:sz="4" w:space="0"/>
            </w:tcBorders>
            <w:noWrap/>
            <w:vAlign w:val="center"/>
          </w:tcPr>
          <w:p w14:paraId="720ED4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21F5AE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838.14</w:t>
            </w:r>
          </w:p>
        </w:tc>
      </w:tr>
      <w:tr w14:paraId="34A2CC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440B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41EDE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867.04</w:t>
            </w:r>
          </w:p>
        </w:tc>
        <w:tc>
          <w:tcPr>
            <w:tcW w:w="1655" w:type="pct"/>
            <w:tcBorders>
              <w:top w:val="nil"/>
              <w:left w:val="nil"/>
              <w:bottom w:val="single" w:color="000000" w:sz="4" w:space="0"/>
              <w:right w:val="single" w:color="000000" w:sz="4" w:space="0"/>
            </w:tcBorders>
            <w:noWrap/>
            <w:vAlign w:val="center"/>
          </w:tcPr>
          <w:p w14:paraId="0C7787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24C8F2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17.86</w:t>
            </w:r>
          </w:p>
        </w:tc>
      </w:tr>
      <w:tr w14:paraId="33876D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F726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66A88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7.15</w:t>
            </w:r>
          </w:p>
        </w:tc>
        <w:tc>
          <w:tcPr>
            <w:tcW w:w="1655" w:type="pct"/>
            <w:tcBorders>
              <w:top w:val="nil"/>
              <w:left w:val="nil"/>
              <w:bottom w:val="single" w:color="000000" w:sz="4" w:space="0"/>
              <w:right w:val="single" w:color="000000" w:sz="4" w:space="0"/>
            </w:tcBorders>
            <w:noWrap/>
            <w:vAlign w:val="center"/>
          </w:tcPr>
          <w:p w14:paraId="07C725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427B1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5.39</w:t>
            </w:r>
          </w:p>
        </w:tc>
      </w:tr>
      <w:tr w14:paraId="0BD008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8B10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D68AE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97B1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3FC62B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25.50</w:t>
            </w:r>
          </w:p>
        </w:tc>
      </w:tr>
      <w:tr w14:paraId="4A0137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3C82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AC97B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82D2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B6DFB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9.94</w:t>
            </w:r>
          </w:p>
        </w:tc>
      </w:tr>
      <w:tr w14:paraId="43422B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F4AF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BD38A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DCEC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36D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9037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1FAB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3B8A5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13340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6289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5CD9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B63B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EBE32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75211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0CDA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3293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0CF4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5ADA2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23F5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1EA1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7C22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A7C6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06AEB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452CA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E953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BAF9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F721C8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B70AD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E248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603F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1D51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DEB5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A7439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0F91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B63F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26AF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21AB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7690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E3A3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60F6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BDC37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0B07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53CC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B307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39D3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D757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28AC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36B2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C448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3A04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623F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EBA3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009C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F807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1360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59E1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C19F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FCC8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D6DF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BB43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A459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2BE1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84E1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5B3B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8B80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5B9F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0ECD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2693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8F02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B39C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8526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8FEF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8011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9837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32F5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74C0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93BA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802D1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DFA9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A286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4454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6AC6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A32D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B2A4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DCDC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ADEA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3891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1734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559E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DEA3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A164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4CF8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E83A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BE01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79D6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10BF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BE30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B652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6EB7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17AA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4ED9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8334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1EBF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A877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54D7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AFA3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A831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A09A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B4D1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5DD7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5DCC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1BCA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C4EA7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8D22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070C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9DFD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4CC5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480F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7EAA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3B32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E0F4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A5A5F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F8583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874.19</w:t>
            </w:r>
          </w:p>
        </w:tc>
        <w:tc>
          <w:tcPr>
            <w:tcW w:w="1655" w:type="pct"/>
            <w:tcBorders>
              <w:top w:val="nil"/>
              <w:left w:val="nil"/>
              <w:bottom w:val="single" w:color="auto" w:sz="4" w:space="0"/>
              <w:right w:val="single" w:color="000000" w:sz="4" w:space="0"/>
            </w:tcBorders>
            <w:noWrap/>
            <w:vAlign w:val="center"/>
          </w:tcPr>
          <w:p w14:paraId="510101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376B4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896.83</w:t>
            </w:r>
          </w:p>
        </w:tc>
      </w:tr>
      <w:tr w14:paraId="37851D7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ECB41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88522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770DE9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48CB3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7FD59E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F444C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F0BA2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22.64</w:t>
            </w:r>
          </w:p>
        </w:tc>
        <w:tc>
          <w:tcPr>
            <w:tcW w:w="1655" w:type="pct"/>
            <w:tcBorders>
              <w:top w:val="single" w:color="auto" w:sz="4" w:space="0"/>
              <w:left w:val="nil"/>
              <w:bottom w:val="single" w:color="auto" w:sz="4" w:space="0"/>
              <w:right w:val="single" w:color="000000" w:sz="4" w:space="0"/>
            </w:tcBorders>
            <w:noWrap/>
            <w:vAlign w:val="bottom"/>
          </w:tcPr>
          <w:p w14:paraId="1CBF4B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3F756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85A4CF">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687E8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D2684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896.83</w:t>
            </w:r>
          </w:p>
        </w:tc>
        <w:tc>
          <w:tcPr>
            <w:tcW w:w="1655" w:type="pct"/>
            <w:tcBorders>
              <w:top w:val="single" w:color="auto" w:sz="4" w:space="0"/>
              <w:left w:val="single" w:color="auto" w:sz="4" w:space="0"/>
              <w:bottom w:val="single" w:color="auto" w:sz="4" w:space="0"/>
              <w:right w:val="single" w:color="auto" w:sz="4" w:space="0"/>
            </w:tcBorders>
            <w:noWrap/>
            <w:vAlign w:val="center"/>
          </w:tcPr>
          <w:p w14:paraId="33F6F0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499D2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896.83</w:t>
            </w:r>
          </w:p>
        </w:tc>
      </w:tr>
    </w:tbl>
    <w:p w14:paraId="41BD2BC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49A32B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DFCAF4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5FBAD73">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4319E05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填报单位:142001浮梁县机关事务管理中心</w:t>
            </w:r>
          </w:p>
        </w:tc>
        <w:tc>
          <w:tcPr>
            <w:tcW w:w="366" w:type="pct"/>
            <w:tcBorders>
              <w:top w:val="nil"/>
              <w:left w:val="nil"/>
              <w:bottom w:val="single" w:color="auto" w:sz="4" w:space="0"/>
              <w:right w:val="nil"/>
            </w:tcBorders>
            <w:shd w:val="clear" w:color="auto" w:fill="auto"/>
            <w:noWrap/>
            <w:vAlign w:val="bottom"/>
          </w:tcPr>
          <w:p w14:paraId="39E37D30">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67EA76E">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CA009D0">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2F73351D">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E0857D8">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B579C3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F7794E7">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0E500C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B31C96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2FBF35B">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3A6508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56D1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DFF9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AB46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FBB4B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0A6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5F23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20A3F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E4C3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BD9B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EB436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4A5FBCA">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DC0C375">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AC3C8D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C912DF8">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563C3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12C61B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DC0DD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FCB9EE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E78F287">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8ACDCB9">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C6F3CD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6322EC7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223CF2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AAE0CB9">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3EA26E99">
            <w:pPr>
              <w:widowControl/>
              <w:jc w:val="left"/>
              <w:rPr>
                <w:rFonts w:ascii="宋体" w:hAnsi="宋体" w:eastAsia="宋体" w:cs="Arial"/>
                <w:color w:val="000000"/>
                <w:kern w:val="0"/>
                <w:sz w:val="13"/>
                <w:szCs w:val="13"/>
              </w:rPr>
            </w:pPr>
          </w:p>
        </w:tc>
      </w:tr>
      <w:tr w14:paraId="06E7561E">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1F9F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5A27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5C71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706F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E2D2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F2FA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0C67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7CD7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151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FD2B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BEDC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2839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6671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1BF2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868723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98B5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浮梁县机关事务管理中心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C94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896.83</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469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22.64</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193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874.19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395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867.04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5D7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FD1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5D4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8631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E23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C5BB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C03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26F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ED80C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EAFAB2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207B5A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C67702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57AF427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D4756F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142001浮梁县机关事务管理中心</w:t>
            </w:r>
          </w:p>
        </w:tc>
        <w:tc>
          <w:tcPr>
            <w:tcW w:w="914" w:type="pct"/>
            <w:tcBorders>
              <w:top w:val="nil"/>
              <w:left w:val="nil"/>
              <w:bottom w:val="nil"/>
              <w:right w:val="nil"/>
            </w:tcBorders>
            <w:shd w:val="clear" w:color="auto" w:fill="auto"/>
            <w:noWrap/>
            <w:vAlign w:val="bottom"/>
          </w:tcPr>
          <w:p w14:paraId="36BA562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80B5A7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027C32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F638F1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04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5C4CA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4F46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8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0B43C7D">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79D1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9B5EE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E736C9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000BF4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254CB6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7033EF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9B13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71A2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7CB8C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F645BD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2B0B134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50F5A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8F0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3C7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13B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896.83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FD9A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F01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414.05</w:t>
            </w:r>
          </w:p>
        </w:tc>
      </w:tr>
      <w:tr w14:paraId="63EA41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7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1D02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10A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2AD1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449.60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BBE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388.54</w:t>
            </w:r>
          </w:p>
        </w:tc>
      </w:tr>
      <w:tr w14:paraId="7F58BC8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C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D5A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3242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0848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3B9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5684D1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B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853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77C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F2C8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BF5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08719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2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F19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政协事务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F5A9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7F74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3FB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DCE4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2010250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5B2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CE35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3F1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874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30C8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7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D7E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138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B30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86C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388.54</w:t>
            </w:r>
          </w:p>
        </w:tc>
      </w:tr>
      <w:tr w14:paraId="1404361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2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7FBA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03A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388.54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E69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801E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388.54</w:t>
            </w:r>
          </w:p>
        </w:tc>
      </w:tr>
      <w:tr w14:paraId="04646B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AE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A893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24CF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B5ED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2E2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E30D4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1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10C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AFD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8128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6BA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C7DE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A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1F4F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435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D3F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8337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30D5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D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040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AD8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8581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0FB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2F69A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4A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1B2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CBD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7F0C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C4BA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2A21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4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B196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968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AF0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E0D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DA1D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4E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2BE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D34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D8B8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3324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0E16B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5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972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E787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487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BC62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A1D54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EE8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C55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058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D7A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25.50</w:t>
            </w:r>
          </w:p>
        </w:tc>
      </w:tr>
      <w:tr w14:paraId="1F7BAB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C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5A8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B93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0F67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E89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7.15</w:t>
            </w:r>
          </w:p>
        </w:tc>
      </w:tr>
      <w:tr w14:paraId="45B428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0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C9E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92E0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0DE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9E0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7.15</w:t>
            </w:r>
          </w:p>
        </w:tc>
      </w:tr>
      <w:tr w14:paraId="0C32C4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78C7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626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DD1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B67B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18.35</w:t>
            </w:r>
          </w:p>
        </w:tc>
      </w:tr>
      <w:tr w14:paraId="7D90A13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A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DD3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4386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EE0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36C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18.35</w:t>
            </w:r>
          </w:p>
        </w:tc>
      </w:tr>
      <w:tr w14:paraId="52DCD1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2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706E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0ED8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9A1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16C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EF56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6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6BA4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5A0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893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3C90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A97A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6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2F7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229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7B4B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EF3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9E1CC9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0863862">
        <w:tblPrEx>
          <w:tblCellMar>
            <w:top w:w="0" w:type="dxa"/>
            <w:left w:w="108" w:type="dxa"/>
            <w:bottom w:w="0" w:type="dxa"/>
            <w:right w:w="108" w:type="dxa"/>
          </w:tblCellMar>
        </w:tblPrEx>
        <w:trPr>
          <w:trHeight w:val="585" w:hRule="atLeast"/>
          <w:tblHeader/>
        </w:trPr>
        <w:tc>
          <w:tcPr>
            <w:tcW w:w="5000" w:type="pct"/>
            <w:gridSpan w:val="7"/>
            <w:noWrap/>
            <w:vAlign w:val="center"/>
          </w:tcPr>
          <w:p w14:paraId="6092C299">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C0B0BD2">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8ADC54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填报单位:142001浮梁县机关事务管理中心</w:t>
            </w:r>
          </w:p>
        </w:tc>
        <w:tc>
          <w:tcPr>
            <w:tcW w:w="577" w:type="pct"/>
            <w:noWrap/>
            <w:vAlign w:val="bottom"/>
          </w:tcPr>
          <w:p w14:paraId="5AAA367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D6EA9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F3D9ED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F8EEC3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73A7B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03D6F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99077E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9957E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34DFC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7C1132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50B80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1C25B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AA738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ACE45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15A69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7C509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B3A61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874.19</w:t>
            </w:r>
          </w:p>
        </w:tc>
        <w:tc>
          <w:tcPr>
            <w:tcW w:w="948" w:type="pct"/>
            <w:tcBorders>
              <w:top w:val="nil"/>
              <w:left w:val="nil"/>
              <w:bottom w:val="single" w:color="000000" w:sz="4" w:space="0"/>
              <w:right w:val="single" w:color="000000" w:sz="4" w:space="0"/>
            </w:tcBorders>
            <w:noWrap/>
            <w:vAlign w:val="center"/>
          </w:tcPr>
          <w:p w14:paraId="2DFA61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79A1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833.86</w:t>
            </w:r>
          </w:p>
        </w:tc>
        <w:tc>
          <w:tcPr>
            <w:tcW w:w="612" w:type="pct"/>
            <w:tcBorders>
              <w:top w:val="nil"/>
              <w:left w:val="nil"/>
              <w:bottom w:val="single" w:color="000000" w:sz="4" w:space="0"/>
              <w:right w:val="single" w:color="000000" w:sz="4" w:space="0"/>
            </w:tcBorders>
            <w:noWrap/>
            <w:vAlign w:val="center"/>
          </w:tcPr>
          <w:p w14:paraId="3C8F6B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833.86</w:t>
            </w:r>
          </w:p>
        </w:tc>
        <w:tc>
          <w:tcPr>
            <w:tcW w:w="602" w:type="pct"/>
            <w:tcBorders>
              <w:top w:val="nil"/>
              <w:left w:val="nil"/>
              <w:bottom w:val="single" w:color="000000" w:sz="4" w:space="0"/>
              <w:right w:val="single" w:color="000000" w:sz="4" w:space="0"/>
            </w:tcBorders>
            <w:noWrap/>
            <w:vAlign w:val="center"/>
          </w:tcPr>
          <w:p w14:paraId="5BCAE9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C6D0E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AA090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73BC8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5BC95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867.04</w:t>
            </w:r>
          </w:p>
        </w:tc>
        <w:tc>
          <w:tcPr>
            <w:tcW w:w="948" w:type="pct"/>
            <w:tcBorders>
              <w:top w:val="nil"/>
              <w:left w:val="single" w:color="000000" w:sz="4" w:space="0"/>
              <w:bottom w:val="single" w:color="000000" w:sz="4" w:space="0"/>
              <w:right w:val="single" w:color="000000" w:sz="4" w:space="0"/>
            </w:tcBorders>
            <w:noWrap/>
            <w:vAlign w:val="center"/>
          </w:tcPr>
          <w:p w14:paraId="67BC954A">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42CB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17.86</w:t>
            </w:r>
          </w:p>
        </w:tc>
        <w:tc>
          <w:tcPr>
            <w:tcW w:w="612" w:type="pct"/>
            <w:tcBorders>
              <w:top w:val="nil"/>
              <w:left w:val="nil"/>
              <w:bottom w:val="single" w:color="000000" w:sz="4" w:space="0"/>
              <w:right w:val="single" w:color="000000" w:sz="4" w:space="0"/>
            </w:tcBorders>
            <w:noWrap/>
            <w:vAlign w:val="center"/>
          </w:tcPr>
          <w:p w14:paraId="409FE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17.86</w:t>
            </w:r>
          </w:p>
        </w:tc>
        <w:tc>
          <w:tcPr>
            <w:tcW w:w="602" w:type="pct"/>
            <w:tcBorders>
              <w:top w:val="nil"/>
              <w:left w:val="nil"/>
              <w:bottom w:val="single" w:color="000000" w:sz="4" w:space="0"/>
              <w:right w:val="single" w:color="000000" w:sz="4" w:space="0"/>
            </w:tcBorders>
            <w:noWrap/>
            <w:vAlign w:val="center"/>
          </w:tcPr>
          <w:p w14:paraId="547AE6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A9216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58160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49A07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8B3A4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7.15</w:t>
            </w:r>
          </w:p>
        </w:tc>
        <w:tc>
          <w:tcPr>
            <w:tcW w:w="948" w:type="pct"/>
            <w:tcBorders>
              <w:top w:val="nil"/>
              <w:left w:val="nil"/>
              <w:bottom w:val="single" w:color="000000" w:sz="4" w:space="0"/>
              <w:right w:val="single" w:color="000000" w:sz="4" w:space="0"/>
            </w:tcBorders>
            <w:noWrap/>
            <w:vAlign w:val="center"/>
          </w:tcPr>
          <w:p w14:paraId="6226E8CD">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BB187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5.39</w:t>
            </w:r>
          </w:p>
        </w:tc>
        <w:tc>
          <w:tcPr>
            <w:tcW w:w="612" w:type="pct"/>
            <w:tcBorders>
              <w:top w:val="nil"/>
              <w:left w:val="nil"/>
              <w:bottom w:val="single" w:color="000000" w:sz="4" w:space="0"/>
              <w:right w:val="single" w:color="000000" w:sz="4" w:space="0"/>
            </w:tcBorders>
            <w:noWrap/>
            <w:vAlign w:val="center"/>
          </w:tcPr>
          <w:p w14:paraId="2B0DE1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5.39</w:t>
            </w:r>
          </w:p>
        </w:tc>
        <w:tc>
          <w:tcPr>
            <w:tcW w:w="602" w:type="pct"/>
            <w:tcBorders>
              <w:top w:val="nil"/>
              <w:left w:val="nil"/>
              <w:bottom w:val="single" w:color="000000" w:sz="4" w:space="0"/>
              <w:right w:val="single" w:color="000000" w:sz="4" w:space="0"/>
            </w:tcBorders>
            <w:noWrap/>
            <w:vAlign w:val="center"/>
          </w:tcPr>
          <w:p w14:paraId="35987F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0C82B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A97A7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CEB07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8CC5E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24C5388">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1EF37C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25.50</w:t>
            </w:r>
          </w:p>
        </w:tc>
        <w:tc>
          <w:tcPr>
            <w:tcW w:w="612" w:type="pct"/>
            <w:tcBorders>
              <w:top w:val="nil"/>
              <w:left w:val="nil"/>
              <w:bottom w:val="single" w:color="000000" w:sz="4" w:space="0"/>
              <w:right w:val="single" w:color="000000" w:sz="4" w:space="0"/>
            </w:tcBorders>
            <w:noWrap/>
            <w:vAlign w:val="center"/>
          </w:tcPr>
          <w:p w14:paraId="50F00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18.35</w:t>
            </w:r>
          </w:p>
        </w:tc>
        <w:tc>
          <w:tcPr>
            <w:tcW w:w="602" w:type="pct"/>
            <w:tcBorders>
              <w:top w:val="nil"/>
              <w:left w:val="nil"/>
              <w:bottom w:val="single" w:color="000000" w:sz="4" w:space="0"/>
              <w:right w:val="single" w:color="000000" w:sz="4" w:space="0"/>
            </w:tcBorders>
            <w:noWrap/>
            <w:vAlign w:val="center"/>
          </w:tcPr>
          <w:p w14:paraId="5F2EDA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7.15</w:t>
            </w:r>
          </w:p>
        </w:tc>
        <w:tc>
          <w:tcPr>
            <w:tcW w:w="632" w:type="pct"/>
            <w:tcBorders>
              <w:top w:val="nil"/>
              <w:left w:val="nil"/>
              <w:bottom w:val="single" w:color="000000" w:sz="4" w:space="0"/>
              <w:right w:val="single" w:color="000000" w:sz="4" w:space="0"/>
            </w:tcBorders>
            <w:noWrap/>
            <w:vAlign w:val="center"/>
          </w:tcPr>
          <w:p w14:paraId="733E9E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C6E1A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8AFA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3A7E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3D42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2FCDD6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9.94</w:t>
            </w:r>
          </w:p>
        </w:tc>
        <w:tc>
          <w:tcPr>
            <w:tcW w:w="612" w:type="pct"/>
            <w:tcBorders>
              <w:top w:val="nil"/>
              <w:left w:val="nil"/>
              <w:bottom w:val="single" w:color="000000" w:sz="4" w:space="0"/>
              <w:right w:val="single" w:color="000000" w:sz="4" w:space="0"/>
            </w:tcBorders>
            <w:noWrap/>
            <w:vAlign w:val="center"/>
          </w:tcPr>
          <w:p w14:paraId="4E026B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9.94</w:t>
            </w:r>
          </w:p>
        </w:tc>
        <w:tc>
          <w:tcPr>
            <w:tcW w:w="602" w:type="pct"/>
            <w:tcBorders>
              <w:top w:val="nil"/>
              <w:left w:val="nil"/>
              <w:bottom w:val="single" w:color="000000" w:sz="4" w:space="0"/>
              <w:right w:val="single" w:color="000000" w:sz="4" w:space="0"/>
            </w:tcBorders>
            <w:noWrap/>
            <w:vAlign w:val="center"/>
          </w:tcPr>
          <w:p w14:paraId="2955EC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E49F5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7387A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4199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DAEE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9D20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9459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6E81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0FB4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0ED8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2F12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55C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FF82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EA2E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C99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0203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FFCE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BE97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3A4A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EBC6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D7B4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7EA9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71B1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81BA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5F5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4F0C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A798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C3A3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AFA5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160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88A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B503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9408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B73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55CF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AEAA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90FE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0636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7632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3439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71F3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A32C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CBB6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8B72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FF82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4D13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A7D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9A0B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4276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3D2E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AB1A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4639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EA24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371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9B6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F87D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85FC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274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8702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313B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5E65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4DF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47D0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2A8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170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3C9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5289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CDA9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27CC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8DAD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87AF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2B27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DB2F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20B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A7CF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C081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0F65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9E4D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10B2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3B18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9FB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07CE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D3EB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C20E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3E6D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A2F1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819F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BE29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866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DA75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DCD3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F73D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B4F9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6280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24F4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F86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7533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99C1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6A02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1B64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26F2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DC09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B86E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88EF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BA91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49E6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6FAAC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3318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E6B3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3978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E54E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63D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48DE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8F20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ED02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5AFE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2CDD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ED36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BAC4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B37C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D44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82C4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4955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0A3C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8622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206D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DEF0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DC2A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9F8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28E2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B65E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CB18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F177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94B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A507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36E4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6C7F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926C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0715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F8ED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6F79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7F1F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C716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5B58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575A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D166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4DFE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CF6B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87AC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A6B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96DD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9D73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529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A955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D9F072">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A3E744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B5B86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F779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14B2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F2EC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B0B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AC3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DB66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BDE7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A152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B299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2612A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C797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61FB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82A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F8DA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C1E9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4DAA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6A46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37D61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6E44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8485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25A4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7C603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B5D7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0D31D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2B207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F233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B76B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C73A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3BD7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050A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1E2A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C145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8967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BA12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41D6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0A9C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CB83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D4BC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7D4E9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57AA2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18.35　</w:t>
            </w:r>
          </w:p>
        </w:tc>
        <w:tc>
          <w:tcPr>
            <w:tcW w:w="948" w:type="pct"/>
            <w:tcBorders>
              <w:top w:val="nil"/>
              <w:left w:val="nil"/>
              <w:bottom w:val="single" w:color="auto" w:sz="4" w:space="0"/>
              <w:right w:val="single" w:color="000000" w:sz="4" w:space="0"/>
            </w:tcBorders>
            <w:noWrap/>
            <w:vAlign w:val="center"/>
          </w:tcPr>
          <w:p w14:paraId="68318EC9">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E782A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71E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5FB9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08B28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1C9E4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BC2A4CF">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38CE1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18.35　</w:t>
            </w:r>
          </w:p>
        </w:tc>
        <w:tc>
          <w:tcPr>
            <w:tcW w:w="948" w:type="pct"/>
            <w:tcBorders>
              <w:top w:val="single" w:color="auto" w:sz="4" w:space="0"/>
              <w:left w:val="single" w:color="auto" w:sz="4" w:space="0"/>
              <w:bottom w:val="single" w:color="auto" w:sz="4" w:space="0"/>
              <w:right w:val="single" w:color="auto" w:sz="4" w:space="0"/>
            </w:tcBorders>
            <w:noWrap/>
            <w:vAlign w:val="center"/>
          </w:tcPr>
          <w:p w14:paraId="0417F8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BF921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A6B5B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EC926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581172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075367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BCBDDC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681F5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FF0EA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EB9F7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AC383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998E1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031B91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F668E9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41388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AA6E1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892.55</w:t>
            </w:r>
          </w:p>
        </w:tc>
        <w:tc>
          <w:tcPr>
            <w:tcW w:w="948" w:type="pct"/>
            <w:tcBorders>
              <w:top w:val="single" w:color="auto" w:sz="4" w:space="0"/>
              <w:left w:val="single" w:color="auto" w:sz="4" w:space="0"/>
              <w:bottom w:val="single" w:color="auto" w:sz="4" w:space="0"/>
              <w:right w:val="single" w:color="auto" w:sz="4" w:space="0"/>
            </w:tcBorders>
            <w:noWrap/>
            <w:vAlign w:val="center"/>
          </w:tcPr>
          <w:p w14:paraId="046B22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8CFCD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892.55</w:t>
            </w:r>
          </w:p>
        </w:tc>
        <w:tc>
          <w:tcPr>
            <w:tcW w:w="612" w:type="pct"/>
            <w:tcBorders>
              <w:top w:val="single" w:color="auto" w:sz="4" w:space="0"/>
              <w:left w:val="single" w:color="auto" w:sz="4" w:space="0"/>
              <w:bottom w:val="single" w:color="auto" w:sz="4" w:space="0"/>
              <w:right w:val="single" w:color="auto" w:sz="4" w:space="0"/>
            </w:tcBorders>
            <w:noWrap/>
            <w:vAlign w:val="center"/>
          </w:tcPr>
          <w:p w14:paraId="251CC4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885.40</w:t>
            </w:r>
          </w:p>
        </w:tc>
        <w:tc>
          <w:tcPr>
            <w:tcW w:w="602" w:type="pct"/>
            <w:tcBorders>
              <w:top w:val="single" w:color="auto" w:sz="4" w:space="0"/>
              <w:left w:val="single" w:color="auto" w:sz="4" w:space="0"/>
              <w:bottom w:val="single" w:color="auto" w:sz="4" w:space="0"/>
              <w:right w:val="single" w:color="auto" w:sz="4" w:space="0"/>
            </w:tcBorders>
            <w:noWrap/>
            <w:vAlign w:val="center"/>
          </w:tcPr>
          <w:p w14:paraId="4988E8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7.15</w:t>
            </w:r>
          </w:p>
        </w:tc>
        <w:tc>
          <w:tcPr>
            <w:tcW w:w="632" w:type="pct"/>
            <w:tcBorders>
              <w:top w:val="single" w:color="auto" w:sz="4" w:space="0"/>
              <w:left w:val="single" w:color="auto" w:sz="4" w:space="0"/>
              <w:bottom w:val="single" w:color="auto" w:sz="4" w:space="0"/>
              <w:right w:val="single" w:color="auto" w:sz="4" w:space="0"/>
            </w:tcBorders>
            <w:noWrap/>
            <w:vAlign w:val="center"/>
          </w:tcPr>
          <w:p w14:paraId="0D36F9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90DCB6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700B9F7">
        <w:tblPrEx>
          <w:tblCellMar>
            <w:top w:w="0" w:type="dxa"/>
            <w:left w:w="108" w:type="dxa"/>
            <w:bottom w:w="0" w:type="dxa"/>
            <w:right w:w="108" w:type="dxa"/>
          </w:tblCellMar>
        </w:tblPrEx>
        <w:trPr>
          <w:trHeight w:val="585" w:hRule="atLeast"/>
          <w:tblHeader/>
        </w:trPr>
        <w:tc>
          <w:tcPr>
            <w:tcW w:w="5000" w:type="pct"/>
            <w:gridSpan w:val="5"/>
            <w:noWrap/>
            <w:vAlign w:val="center"/>
          </w:tcPr>
          <w:p w14:paraId="4E9A32C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E152BDF">
        <w:tblPrEx>
          <w:tblCellMar>
            <w:top w:w="0" w:type="dxa"/>
            <w:left w:w="108" w:type="dxa"/>
            <w:bottom w:w="0" w:type="dxa"/>
            <w:right w:w="108" w:type="dxa"/>
          </w:tblCellMar>
        </w:tblPrEx>
        <w:trPr>
          <w:trHeight w:val="420" w:hRule="atLeast"/>
          <w:tblHeader/>
        </w:trPr>
        <w:tc>
          <w:tcPr>
            <w:tcW w:w="2433" w:type="pct"/>
            <w:gridSpan w:val="2"/>
            <w:noWrap/>
            <w:vAlign w:val="center"/>
          </w:tcPr>
          <w:p w14:paraId="214BADD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填报单位:142001浮梁县机关事务管理中心</w:t>
            </w:r>
          </w:p>
        </w:tc>
        <w:tc>
          <w:tcPr>
            <w:tcW w:w="1056" w:type="pct"/>
            <w:noWrap/>
            <w:vAlign w:val="bottom"/>
          </w:tcPr>
          <w:p w14:paraId="42B2575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22A23B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DD248E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258E7CC">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5BCC9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E5FC9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9F281B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6E318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B88B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155D0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E5B08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52449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0A5428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69FB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88C0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4FCE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84991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467563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4D0F09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23CC0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25C1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DF0BB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867.04</w:t>
            </w:r>
          </w:p>
        </w:tc>
        <w:tc>
          <w:tcPr>
            <w:tcW w:w="684" w:type="pct"/>
            <w:tcBorders>
              <w:top w:val="single" w:color="000000" w:sz="4" w:space="0"/>
              <w:left w:val="nil"/>
              <w:bottom w:val="single" w:color="000000" w:sz="4" w:space="0"/>
              <w:right w:val="single" w:color="000000" w:sz="4" w:space="0"/>
            </w:tcBorders>
            <w:noWrap/>
            <w:vAlign w:val="center"/>
          </w:tcPr>
          <w:p w14:paraId="141EEB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482.78</w:t>
            </w:r>
          </w:p>
        </w:tc>
        <w:tc>
          <w:tcPr>
            <w:tcW w:w="825" w:type="pct"/>
            <w:tcBorders>
              <w:top w:val="single" w:color="000000" w:sz="4" w:space="0"/>
              <w:left w:val="nil"/>
              <w:bottom w:val="single" w:color="000000" w:sz="4" w:space="0"/>
              <w:right w:val="single" w:color="000000" w:sz="4" w:space="0"/>
            </w:tcBorders>
            <w:noWrap/>
            <w:vAlign w:val="center"/>
          </w:tcPr>
          <w:p w14:paraId="795ABD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384.26</w:t>
            </w:r>
          </w:p>
        </w:tc>
      </w:tr>
      <w:tr w14:paraId="48D94F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530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00BA3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0EF2D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833.86</w:t>
            </w:r>
          </w:p>
        </w:tc>
        <w:tc>
          <w:tcPr>
            <w:tcW w:w="684" w:type="pct"/>
            <w:tcBorders>
              <w:top w:val="single" w:color="000000" w:sz="4" w:space="0"/>
              <w:left w:val="nil"/>
              <w:bottom w:val="single" w:color="000000" w:sz="4" w:space="0"/>
              <w:right w:val="single" w:color="000000" w:sz="4" w:space="0"/>
            </w:tcBorders>
            <w:noWrap/>
            <w:vAlign w:val="center"/>
          </w:tcPr>
          <w:p w14:paraId="4D90E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449.60</w:t>
            </w:r>
          </w:p>
        </w:tc>
        <w:tc>
          <w:tcPr>
            <w:tcW w:w="825" w:type="pct"/>
            <w:tcBorders>
              <w:top w:val="single" w:color="000000" w:sz="4" w:space="0"/>
              <w:left w:val="nil"/>
              <w:bottom w:val="single" w:color="000000" w:sz="4" w:space="0"/>
              <w:right w:val="single" w:color="000000" w:sz="4" w:space="0"/>
            </w:tcBorders>
            <w:noWrap/>
            <w:vAlign w:val="center"/>
          </w:tcPr>
          <w:p w14:paraId="25334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384.26</w:t>
            </w:r>
          </w:p>
        </w:tc>
      </w:tr>
      <w:tr w14:paraId="1F73D1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B0B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579" w:type="pct"/>
            <w:tcBorders>
              <w:top w:val="single" w:color="000000" w:sz="4" w:space="0"/>
              <w:left w:val="nil"/>
              <w:bottom w:val="single" w:color="000000" w:sz="4" w:space="0"/>
              <w:right w:val="single" w:color="000000" w:sz="4" w:space="0"/>
            </w:tcBorders>
            <w:noWrap/>
            <w:vAlign w:val="center"/>
          </w:tcPr>
          <w:p w14:paraId="4B6E93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1056" w:type="pct"/>
            <w:tcBorders>
              <w:top w:val="single" w:color="000000" w:sz="4" w:space="0"/>
              <w:left w:val="nil"/>
              <w:bottom w:val="single" w:color="000000" w:sz="4" w:space="0"/>
              <w:right w:val="single" w:color="000000" w:sz="4" w:space="0"/>
            </w:tcBorders>
            <w:noWrap/>
            <w:vAlign w:val="center"/>
          </w:tcPr>
          <w:p w14:paraId="7653B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405.68</w:t>
            </w:r>
          </w:p>
        </w:tc>
        <w:tc>
          <w:tcPr>
            <w:tcW w:w="684" w:type="pct"/>
            <w:tcBorders>
              <w:top w:val="single" w:color="000000" w:sz="4" w:space="0"/>
              <w:left w:val="nil"/>
              <w:bottom w:val="single" w:color="000000" w:sz="4" w:space="0"/>
              <w:right w:val="single" w:color="000000" w:sz="4" w:space="0"/>
            </w:tcBorders>
            <w:noWrap/>
            <w:vAlign w:val="center"/>
          </w:tcPr>
          <w:p w14:paraId="0A11F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405.68</w:t>
            </w:r>
          </w:p>
        </w:tc>
        <w:tc>
          <w:tcPr>
            <w:tcW w:w="825" w:type="pct"/>
            <w:tcBorders>
              <w:top w:val="single" w:color="000000" w:sz="4" w:space="0"/>
              <w:left w:val="nil"/>
              <w:bottom w:val="single" w:color="000000" w:sz="4" w:space="0"/>
              <w:right w:val="single" w:color="000000" w:sz="4" w:space="0"/>
            </w:tcBorders>
            <w:noWrap/>
            <w:vAlign w:val="center"/>
          </w:tcPr>
          <w:p w14:paraId="0FEAF4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37657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130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2010150</w:t>
            </w:r>
          </w:p>
        </w:tc>
        <w:tc>
          <w:tcPr>
            <w:tcW w:w="1579" w:type="pct"/>
            <w:tcBorders>
              <w:top w:val="single" w:color="000000" w:sz="4" w:space="0"/>
              <w:left w:val="nil"/>
              <w:bottom w:val="single" w:color="000000" w:sz="4" w:space="0"/>
              <w:right w:val="single" w:color="000000" w:sz="4" w:space="0"/>
            </w:tcBorders>
            <w:noWrap/>
            <w:vAlign w:val="center"/>
          </w:tcPr>
          <w:p w14:paraId="40BB79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346B6B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405.68</w:t>
            </w:r>
          </w:p>
        </w:tc>
        <w:tc>
          <w:tcPr>
            <w:tcW w:w="684" w:type="pct"/>
            <w:tcBorders>
              <w:top w:val="single" w:color="000000" w:sz="4" w:space="0"/>
              <w:left w:val="nil"/>
              <w:bottom w:val="single" w:color="000000" w:sz="4" w:space="0"/>
              <w:right w:val="single" w:color="000000" w:sz="4" w:space="0"/>
            </w:tcBorders>
            <w:noWrap/>
            <w:vAlign w:val="center"/>
          </w:tcPr>
          <w:p w14:paraId="4F561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405.68</w:t>
            </w:r>
          </w:p>
        </w:tc>
        <w:tc>
          <w:tcPr>
            <w:tcW w:w="825" w:type="pct"/>
            <w:tcBorders>
              <w:top w:val="single" w:color="000000" w:sz="4" w:space="0"/>
              <w:left w:val="nil"/>
              <w:bottom w:val="single" w:color="000000" w:sz="4" w:space="0"/>
              <w:right w:val="single" w:color="000000" w:sz="4" w:space="0"/>
            </w:tcBorders>
            <w:noWrap/>
            <w:vAlign w:val="center"/>
          </w:tcPr>
          <w:p w14:paraId="3D6573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2C97D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896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20102</w:t>
            </w:r>
          </w:p>
        </w:tc>
        <w:tc>
          <w:tcPr>
            <w:tcW w:w="1579" w:type="pct"/>
            <w:tcBorders>
              <w:top w:val="single" w:color="000000" w:sz="4" w:space="0"/>
              <w:left w:val="nil"/>
              <w:bottom w:val="single" w:color="000000" w:sz="4" w:space="0"/>
              <w:right w:val="single" w:color="000000" w:sz="4" w:space="0"/>
            </w:tcBorders>
            <w:noWrap/>
            <w:vAlign w:val="center"/>
          </w:tcPr>
          <w:p w14:paraId="233E2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政协事务</w:t>
            </w:r>
          </w:p>
        </w:tc>
        <w:tc>
          <w:tcPr>
            <w:tcW w:w="1056" w:type="pct"/>
            <w:tcBorders>
              <w:top w:val="single" w:color="000000" w:sz="4" w:space="0"/>
              <w:left w:val="nil"/>
              <w:bottom w:val="single" w:color="000000" w:sz="4" w:space="0"/>
              <w:right w:val="single" w:color="000000" w:sz="4" w:space="0"/>
            </w:tcBorders>
            <w:noWrap/>
            <w:vAlign w:val="center"/>
          </w:tcPr>
          <w:p w14:paraId="47EA8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43.91</w:t>
            </w:r>
          </w:p>
        </w:tc>
        <w:tc>
          <w:tcPr>
            <w:tcW w:w="684" w:type="pct"/>
            <w:tcBorders>
              <w:top w:val="single" w:color="000000" w:sz="4" w:space="0"/>
              <w:left w:val="nil"/>
              <w:bottom w:val="single" w:color="000000" w:sz="4" w:space="0"/>
              <w:right w:val="single" w:color="000000" w:sz="4" w:space="0"/>
            </w:tcBorders>
            <w:noWrap/>
            <w:vAlign w:val="center"/>
          </w:tcPr>
          <w:p w14:paraId="76D6B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43.91</w:t>
            </w:r>
          </w:p>
        </w:tc>
        <w:tc>
          <w:tcPr>
            <w:tcW w:w="825" w:type="pct"/>
            <w:tcBorders>
              <w:top w:val="single" w:color="000000" w:sz="4" w:space="0"/>
              <w:left w:val="nil"/>
              <w:bottom w:val="single" w:color="000000" w:sz="4" w:space="0"/>
              <w:right w:val="single" w:color="000000" w:sz="4" w:space="0"/>
            </w:tcBorders>
            <w:noWrap/>
            <w:vAlign w:val="center"/>
          </w:tcPr>
          <w:p w14:paraId="3AFC6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13C4E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814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2010250</w:t>
            </w:r>
          </w:p>
        </w:tc>
        <w:tc>
          <w:tcPr>
            <w:tcW w:w="1579" w:type="pct"/>
            <w:tcBorders>
              <w:top w:val="single" w:color="000000" w:sz="4" w:space="0"/>
              <w:left w:val="nil"/>
              <w:bottom w:val="single" w:color="000000" w:sz="4" w:space="0"/>
              <w:right w:val="single" w:color="000000" w:sz="4" w:space="0"/>
            </w:tcBorders>
            <w:noWrap/>
            <w:vAlign w:val="center"/>
          </w:tcPr>
          <w:p w14:paraId="70CC5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5AC10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43.91</w:t>
            </w:r>
          </w:p>
        </w:tc>
        <w:tc>
          <w:tcPr>
            <w:tcW w:w="684" w:type="pct"/>
            <w:tcBorders>
              <w:top w:val="single" w:color="000000" w:sz="4" w:space="0"/>
              <w:left w:val="nil"/>
              <w:bottom w:val="single" w:color="000000" w:sz="4" w:space="0"/>
              <w:right w:val="single" w:color="000000" w:sz="4" w:space="0"/>
            </w:tcBorders>
            <w:noWrap/>
            <w:vAlign w:val="center"/>
          </w:tcPr>
          <w:p w14:paraId="087C9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43.91</w:t>
            </w:r>
          </w:p>
        </w:tc>
        <w:tc>
          <w:tcPr>
            <w:tcW w:w="825" w:type="pct"/>
            <w:tcBorders>
              <w:top w:val="single" w:color="000000" w:sz="4" w:space="0"/>
              <w:left w:val="nil"/>
              <w:bottom w:val="single" w:color="000000" w:sz="4" w:space="0"/>
              <w:right w:val="single" w:color="000000" w:sz="4" w:space="0"/>
            </w:tcBorders>
            <w:noWrap/>
            <w:vAlign w:val="center"/>
          </w:tcPr>
          <w:p w14:paraId="49303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93978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8F2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5BCE9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3BCE7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384.26</w:t>
            </w:r>
          </w:p>
        </w:tc>
        <w:tc>
          <w:tcPr>
            <w:tcW w:w="684" w:type="pct"/>
            <w:tcBorders>
              <w:top w:val="single" w:color="000000" w:sz="4" w:space="0"/>
              <w:left w:val="nil"/>
              <w:bottom w:val="single" w:color="000000" w:sz="4" w:space="0"/>
              <w:right w:val="single" w:color="000000" w:sz="4" w:space="0"/>
            </w:tcBorders>
            <w:noWrap/>
            <w:vAlign w:val="center"/>
          </w:tcPr>
          <w:p w14:paraId="08915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C46B5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384.26</w:t>
            </w:r>
          </w:p>
        </w:tc>
      </w:tr>
      <w:tr w14:paraId="309497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6822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2010350</w:t>
            </w:r>
          </w:p>
        </w:tc>
        <w:tc>
          <w:tcPr>
            <w:tcW w:w="1579" w:type="pct"/>
            <w:tcBorders>
              <w:top w:val="single" w:color="000000" w:sz="4" w:space="0"/>
              <w:left w:val="nil"/>
              <w:bottom w:val="single" w:color="000000" w:sz="4" w:space="0"/>
              <w:right w:val="single" w:color="000000" w:sz="4" w:space="0"/>
            </w:tcBorders>
            <w:noWrap/>
            <w:vAlign w:val="center"/>
          </w:tcPr>
          <w:p w14:paraId="7E1BE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075CC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384.26</w:t>
            </w:r>
          </w:p>
        </w:tc>
        <w:tc>
          <w:tcPr>
            <w:tcW w:w="684" w:type="pct"/>
            <w:tcBorders>
              <w:top w:val="single" w:color="000000" w:sz="4" w:space="0"/>
              <w:left w:val="nil"/>
              <w:bottom w:val="single" w:color="000000" w:sz="4" w:space="0"/>
              <w:right w:val="single" w:color="000000" w:sz="4" w:space="0"/>
            </w:tcBorders>
            <w:noWrap/>
            <w:vAlign w:val="center"/>
          </w:tcPr>
          <w:p w14:paraId="3704FB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6F77D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384.26</w:t>
            </w:r>
          </w:p>
        </w:tc>
      </w:tr>
      <w:tr w14:paraId="0FE5202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CCE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3E2E3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F0C0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684" w:type="pct"/>
            <w:tcBorders>
              <w:top w:val="single" w:color="000000" w:sz="4" w:space="0"/>
              <w:left w:val="nil"/>
              <w:bottom w:val="single" w:color="000000" w:sz="4" w:space="0"/>
              <w:right w:val="single" w:color="000000" w:sz="4" w:space="0"/>
            </w:tcBorders>
            <w:noWrap/>
            <w:vAlign w:val="center"/>
          </w:tcPr>
          <w:p w14:paraId="0CCEA2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825" w:type="pct"/>
            <w:tcBorders>
              <w:top w:val="single" w:color="000000" w:sz="4" w:space="0"/>
              <w:left w:val="nil"/>
              <w:bottom w:val="single" w:color="000000" w:sz="4" w:space="0"/>
              <w:right w:val="single" w:color="000000" w:sz="4" w:space="0"/>
            </w:tcBorders>
            <w:noWrap/>
            <w:vAlign w:val="center"/>
          </w:tcPr>
          <w:p w14:paraId="1F789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F885B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F22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DB09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CC82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684" w:type="pct"/>
            <w:tcBorders>
              <w:top w:val="single" w:color="000000" w:sz="4" w:space="0"/>
              <w:left w:val="nil"/>
              <w:bottom w:val="single" w:color="000000" w:sz="4" w:space="0"/>
              <w:right w:val="single" w:color="000000" w:sz="4" w:space="0"/>
            </w:tcBorders>
            <w:noWrap/>
            <w:vAlign w:val="center"/>
          </w:tcPr>
          <w:p w14:paraId="6934F4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w:t>
            </w:r>
          </w:p>
        </w:tc>
        <w:tc>
          <w:tcPr>
            <w:tcW w:w="825" w:type="pct"/>
            <w:tcBorders>
              <w:top w:val="single" w:color="000000" w:sz="4" w:space="0"/>
              <w:left w:val="nil"/>
              <w:bottom w:val="single" w:color="000000" w:sz="4" w:space="0"/>
              <w:right w:val="single" w:color="000000" w:sz="4" w:space="0"/>
            </w:tcBorders>
            <w:noWrap/>
            <w:vAlign w:val="center"/>
          </w:tcPr>
          <w:p w14:paraId="5B6B7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B251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0BC8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8EE3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C3E1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11.91</w:t>
            </w:r>
          </w:p>
        </w:tc>
        <w:tc>
          <w:tcPr>
            <w:tcW w:w="684" w:type="pct"/>
            <w:tcBorders>
              <w:top w:val="single" w:color="000000" w:sz="4" w:space="0"/>
              <w:left w:val="nil"/>
              <w:bottom w:val="single" w:color="000000" w:sz="4" w:space="0"/>
              <w:right w:val="single" w:color="000000" w:sz="4" w:space="0"/>
            </w:tcBorders>
            <w:noWrap/>
            <w:vAlign w:val="center"/>
          </w:tcPr>
          <w:p w14:paraId="43699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11.91</w:t>
            </w:r>
          </w:p>
        </w:tc>
        <w:tc>
          <w:tcPr>
            <w:tcW w:w="825" w:type="pct"/>
            <w:tcBorders>
              <w:top w:val="single" w:color="000000" w:sz="4" w:space="0"/>
              <w:left w:val="nil"/>
              <w:bottom w:val="single" w:color="000000" w:sz="4" w:space="0"/>
              <w:right w:val="single" w:color="000000" w:sz="4" w:space="0"/>
            </w:tcBorders>
            <w:noWrap/>
            <w:vAlign w:val="center"/>
          </w:tcPr>
          <w:p w14:paraId="553D9C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AC702D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C7A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4AB3B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5639A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5.95</w:t>
            </w:r>
          </w:p>
        </w:tc>
        <w:tc>
          <w:tcPr>
            <w:tcW w:w="684" w:type="pct"/>
            <w:tcBorders>
              <w:top w:val="single" w:color="000000" w:sz="4" w:space="0"/>
              <w:left w:val="nil"/>
              <w:bottom w:val="single" w:color="000000" w:sz="4" w:space="0"/>
              <w:right w:val="single" w:color="000000" w:sz="4" w:space="0"/>
            </w:tcBorders>
            <w:noWrap/>
            <w:vAlign w:val="center"/>
          </w:tcPr>
          <w:p w14:paraId="21F7F1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5.95</w:t>
            </w:r>
          </w:p>
        </w:tc>
        <w:tc>
          <w:tcPr>
            <w:tcW w:w="825" w:type="pct"/>
            <w:tcBorders>
              <w:top w:val="single" w:color="000000" w:sz="4" w:space="0"/>
              <w:left w:val="nil"/>
              <w:bottom w:val="single" w:color="000000" w:sz="4" w:space="0"/>
              <w:right w:val="single" w:color="000000" w:sz="4" w:space="0"/>
            </w:tcBorders>
            <w:noWrap/>
            <w:vAlign w:val="center"/>
          </w:tcPr>
          <w:p w14:paraId="7BBE9A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1FBF4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00D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AE045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587C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84" w:type="pct"/>
            <w:tcBorders>
              <w:top w:val="single" w:color="000000" w:sz="4" w:space="0"/>
              <w:left w:val="nil"/>
              <w:bottom w:val="single" w:color="000000" w:sz="4" w:space="0"/>
              <w:right w:val="single" w:color="000000" w:sz="4" w:space="0"/>
            </w:tcBorders>
            <w:noWrap/>
            <w:vAlign w:val="center"/>
          </w:tcPr>
          <w:p w14:paraId="76A3D7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825" w:type="pct"/>
            <w:tcBorders>
              <w:top w:val="single" w:color="000000" w:sz="4" w:space="0"/>
              <w:left w:val="nil"/>
              <w:bottom w:val="single" w:color="000000" w:sz="4" w:space="0"/>
              <w:right w:val="single" w:color="000000" w:sz="4" w:space="0"/>
            </w:tcBorders>
            <w:noWrap/>
            <w:vAlign w:val="center"/>
          </w:tcPr>
          <w:p w14:paraId="411EA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3DD32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4C4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D46B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5487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84" w:type="pct"/>
            <w:tcBorders>
              <w:top w:val="single" w:color="000000" w:sz="4" w:space="0"/>
              <w:left w:val="nil"/>
              <w:bottom w:val="single" w:color="000000" w:sz="4" w:space="0"/>
              <w:right w:val="single" w:color="000000" w:sz="4" w:space="0"/>
            </w:tcBorders>
            <w:noWrap/>
            <w:vAlign w:val="center"/>
          </w:tcPr>
          <w:p w14:paraId="00BE6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825" w:type="pct"/>
            <w:tcBorders>
              <w:top w:val="single" w:color="000000" w:sz="4" w:space="0"/>
              <w:left w:val="nil"/>
              <w:bottom w:val="single" w:color="000000" w:sz="4" w:space="0"/>
              <w:right w:val="single" w:color="000000" w:sz="4" w:space="0"/>
            </w:tcBorders>
            <w:noWrap/>
            <w:vAlign w:val="center"/>
          </w:tcPr>
          <w:p w14:paraId="738610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7669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764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55555B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7167B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w:t>
            </w:r>
          </w:p>
        </w:tc>
        <w:tc>
          <w:tcPr>
            <w:tcW w:w="684" w:type="pct"/>
            <w:tcBorders>
              <w:top w:val="single" w:color="000000" w:sz="4" w:space="0"/>
              <w:left w:val="nil"/>
              <w:bottom w:val="single" w:color="000000" w:sz="4" w:space="0"/>
              <w:right w:val="single" w:color="000000" w:sz="4" w:space="0"/>
            </w:tcBorders>
            <w:noWrap/>
            <w:vAlign w:val="center"/>
          </w:tcPr>
          <w:p w14:paraId="5248F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5.24</w:t>
            </w:r>
          </w:p>
        </w:tc>
        <w:tc>
          <w:tcPr>
            <w:tcW w:w="825" w:type="pct"/>
            <w:tcBorders>
              <w:top w:val="single" w:color="000000" w:sz="4" w:space="0"/>
              <w:left w:val="nil"/>
              <w:bottom w:val="single" w:color="000000" w:sz="4" w:space="0"/>
              <w:right w:val="single" w:color="000000" w:sz="4" w:space="0"/>
            </w:tcBorders>
            <w:noWrap/>
            <w:vAlign w:val="center"/>
          </w:tcPr>
          <w:p w14:paraId="7BFB8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0EB18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0FE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29434A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EC1CE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0.15</w:t>
            </w:r>
          </w:p>
        </w:tc>
        <w:tc>
          <w:tcPr>
            <w:tcW w:w="684" w:type="pct"/>
            <w:tcBorders>
              <w:top w:val="single" w:color="000000" w:sz="4" w:space="0"/>
              <w:left w:val="nil"/>
              <w:bottom w:val="single" w:color="000000" w:sz="4" w:space="0"/>
              <w:right w:val="single" w:color="000000" w:sz="4" w:space="0"/>
            </w:tcBorders>
            <w:noWrap/>
            <w:vAlign w:val="center"/>
          </w:tcPr>
          <w:p w14:paraId="369924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0.15</w:t>
            </w:r>
          </w:p>
        </w:tc>
        <w:tc>
          <w:tcPr>
            <w:tcW w:w="825" w:type="pct"/>
            <w:tcBorders>
              <w:top w:val="single" w:color="000000" w:sz="4" w:space="0"/>
              <w:left w:val="nil"/>
              <w:bottom w:val="single" w:color="000000" w:sz="4" w:space="0"/>
              <w:right w:val="single" w:color="000000" w:sz="4" w:space="0"/>
            </w:tcBorders>
            <w:noWrap/>
            <w:vAlign w:val="center"/>
          </w:tcPr>
          <w:p w14:paraId="4EF85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CF3F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BDAF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8CD9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0277F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684" w:type="pct"/>
            <w:tcBorders>
              <w:top w:val="single" w:color="000000" w:sz="4" w:space="0"/>
              <w:left w:val="nil"/>
              <w:bottom w:val="single" w:color="000000" w:sz="4" w:space="0"/>
              <w:right w:val="single" w:color="000000" w:sz="4" w:space="0"/>
            </w:tcBorders>
            <w:noWrap/>
            <w:vAlign w:val="center"/>
          </w:tcPr>
          <w:p w14:paraId="13EC0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825" w:type="pct"/>
            <w:tcBorders>
              <w:top w:val="single" w:color="000000" w:sz="4" w:space="0"/>
              <w:left w:val="nil"/>
              <w:bottom w:val="single" w:color="000000" w:sz="4" w:space="0"/>
              <w:right w:val="single" w:color="000000" w:sz="4" w:space="0"/>
            </w:tcBorders>
            <w:noWrap/>
            <w:vAlign w:val="center"/>
          </w:tcPr>
          <w:p w14:paraId="76250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7FB8A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B2CF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239A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4F8C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684" w:type="pct"/>
            <w:tcBorders>
              <w:top w:val="single" w:color="000000" w:sz="4" w:space="0"/>
              <w:left w:val="nil"/>
              <w:bottom w:val="single" w:color="000000" w:sz="4" w:space="0"/>
              <w:right w:val="single" w:color="000000" w:sz="4" w:space="0"/>
            </w:tcBorders>
            <w:noWrap/>
            <w:vAlign w:val="center"/>
          </w:tcPr>
          <w:p w14:paraId="6A237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9.94</w:t>
            </w:r>
          </w:p>
        </w:tc>
        <w:tc>
          <w:tcPr>
            <w:tcW w:w="825" w:type="pct"/>
            <w:tcBorders>
              <w:top w:val="single" w:color="000000" w:sz="4" w:space="0"/>
              <w:left w:val="nil"/>
              <w:bottom w:val="single" w:color="000000" w:sz="4" w:space="0"/>
              <w:right w:val="single" w:color="000000" w:sz="4" w:space="0"/>
            </w:tcBorders>
            <w:noWrap/>
            <w:vAlign w:val="center"/>
          </w:tcPr>
          <w:p w14:paraId="57B44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4B32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E45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7B9B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AAA0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9.94</w:t>
            </w:r>
          </w:p>
        </w:tc>
        <w:tc>
          <w:tcPr>
            <w:tcW w:w="684" w:type="pct"/>
            <w:tcBorders>
              <w:top w:val="single" w:color="000000" w:sz="4" w:space="0"/>
              <w:left w:val="nil"/>
              <w:bottom w:val="single" w:color="000000" w:sz="4" w:space="0"/>
              <w:right w:val="single" w:color="000000" w:sz="4" w:space="0"/>
            </w:tcBorders>
            <w:noWrap/>
            <w:vAlign w:val="center"/>
          </w:tcPr>
          <w:p w14:paraId="71BE7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9.94</w:t>
            </w:r>
          </w:p>
        </w:tc>
        <w:tc>
          <w:tcPr>
            <w:tcW w:w="825" w:type="pct"/>
            <w:tcBorders>
              <w:top w:val="single" w:color="000000" w:sz="4" w:space="0"/>
              <w:left w:val="nil"/>
              <w:bottom w:val="single" w:color="000000" w:sz="4" w:space="0"/>
              <w:right w:val="single" w:color="000000" w:sz="4" w:space="0"/>
            </w:tcBorders>
            <w:noWrap/>
            <w:vAlign w:val="center"/>
          </w:tcPr>
          <w:p w14:paraId="4A4873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6D31BA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FDD7BCB">
        <w:tblPrEx>
          <w:tblCellMar>
            <w:top w:w="0" w:type="dxa"/>
            <w:left w:w="108" w:type="dxa"/>
            <w:bottom w:w="0" w:type="dxa"/>
            <w:right w:w="108" w:type="dxa"/>
          </w:tblCellMar>
        </w:tblPrEx>
        <w:trPr>
          <w:trHeight w:val="585" w:hRule="atLeast"/>
        </w:trPr>
        <w:tc>
          <w:tcPr>
            <w:tcW w:w="5000" w:type="pct"/>
            <w:gridSpan w:val="5"/>
            <w:noWrap/>
            <w:vAlign w:val="center"/>
          </w:tcPr>
          <w:p w14:paraId="2BB7E03F">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84C082A">
        <w:tblPrEx>
          <w:tblCellMar>
            <w:top w:w="0" w:type="dxa"/>
            <w:left w:w="108" w:type="dxa"/>
            <w:bottom w:w="0" w:type="dxa"/>
            <w:right w:w="108" w:type="dxa"/>
          </w:tblCellMar>
        </w:tblPrEx>
        <w:trPr>
          <w:trHeight w:val="420" w:hRule="atLeast"/>
        </w:trPr>
        <w:tc>
          <w:tcPr>
            <w:tcW w:w="2398" w:type="pct"/>
            <w:gridSpan w:val="2"/>
            <w:noWrap/>
            <w:vAlign w:val="center"/>
          </w:tcPr>
          <w:p w14:paraId="5381AE2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填报单位:142001浮梁县机关事务管理中心</w:t>
            </w:r>
          </w:p>
        </w:tc>
        <w:tc>
          <w:tcPr>
            <w:tcW w:w="891" w:type="pct"/>
            <w:noWrap/>
            <w:vAlign w:val="bottom"/>
          </w:tcPr>
          <w:p w14:paraId="2B11874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0D38AD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064D4A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D81844E">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77DA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CBF4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311D13C">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2EC0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573B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32F8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CA293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C8A14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46C8C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2ABE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911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D08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B84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A5D9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3B7F27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28C2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41A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2443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482.78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5EA8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344.58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EA53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138.20</w:t>
            </w:r>
          </w:p>
        </w:tc>
      </w:tr>
      <w:tr w14:paraId="0D1317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446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645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8C6E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344.58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DFC2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344.58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E71F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C321E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886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0BA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FAC8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0BE7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4E57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8AE9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344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6FA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E29E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5CFA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D1B6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032E60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BC25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FA2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7FFD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8DFA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9E97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A159E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32F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8E05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F8A2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56B0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1BF8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68E3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496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97E2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A081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A5AD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A135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C40D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049D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C131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C867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CA40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D231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BB99A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B88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349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8412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BAD5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1F53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7069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468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63DF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D978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AAC4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DB2F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566C9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9B57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9CE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EFA4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227.76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E670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227.76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5176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A707A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054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BFC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76F9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138.20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0FC4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6352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138.20</w:t>
            </w:r>
          </w:p>
        </w:tc>
      </w:tr>
      <w:tr w14:paraId="54F0F1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2103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9060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AD19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CB12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293A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75BE29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C0E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378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E10F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50B2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5FB5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0DB223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7171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01DB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7581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7E0F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F792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1F87AE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126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5DE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8098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1AFA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5913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r>
      <w:tr w14:paraId="7DA430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C52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215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0453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2CAE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60DF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68A0A9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898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A32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3B78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7018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A30E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1D9ECF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AB8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BB1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F8B5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9E98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4061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1D9D74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4D5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DF6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CB2F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0DA8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76EE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24C512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FB97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DC9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C804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E33A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4FCC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129.50</w:t>
            </w:r>
          </w:p>
        </w:tc>
      </w:tr>
      <w:tr w14:paraId="69086E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7B4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183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EB76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B503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4251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5.10</w:t>
            </w:r>
          </w:p>
        </w:tc>
      </w:tr>
      <w:tr w14:paraId="15F5ED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FB84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F04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219B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B302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DDCD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bl>
    <w:p w14:paraId="578F2A0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9745701">
        <w:tblPrEx>
          <w:tblCellMar>
            <w:top w:w="0" w:type="dxa"/>
            <w:left w:w="108" w:type="dxa"/>
            <w:bottom w:w="0" w:type="dxa"/>
            <w:right w:w="108" w:type="dxa"/>
          </w:tblCellMar>
        </w:tblPrEx>
        <w:trPr>
          <w:trHeight w:val="450" w:hRule="atLeast"/>
          <w:tblHeader/>
        </w:trPr>
        <w:tc>
          <w:tcPr>
            <w:tcW w:w="636" w:type="pct"/>
            <w:noWrap/>
            <w:vAlign w:val="bottom"/>
          </w:tcPr>
          <w:p w14:paraId="2D6D03D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2921676">
            <w:pPr>
              <w:widowControl/>
              <w:jc w:val="left"/>
              <w:rPr>
                <w:rFonts w:ascii="Times New Roman" w:hAnsi="Times New Roman" w:eastAsia="宋体"/>
                <w:kern w:val="0"/>
                <w:sz w:val="20"/>
                <w:szCs w:val="20"/>
              </w:rPr>
            </w:pPr>
          </w:p>
        </w:tc>
        <w:tc>
          <w:tcPr>
            <w:tcW w:w="684" w:type="pct"/>
            <w:noWrap/>
            <w:vAlign w:val="bottom"/>
          </w:tcPr>
          <w:p w14:paraId="0BF714D8">
            <w:pPr>
              <w:widowControl/>
              <w:jc w:val="left"/>
              <w:rPr>
                <w:rFonts w:ascii="Times New Roman" w:hAnsi="Times New Roman" w:eastAsia="宋体"/>
                <w:kern w:val="0"/>
                <w:sz w:val="20"/>
                <w:szCs w:val="20"/>
              </w:rPr>
            </w:pPr>
          </w:p>
        </w:tc>
        <w:tc>
          <w:tcPr>
            <w:tcW w:w="538" w:type="pct"/>
            <w:noWrap/>
            <w:vAlign w:val="bottom"/>
          </w:tcPr>
          <w:p w14:paraId="5DF7D65A">
            <w:pPr>
              <w:widowControl/>
              <w:jc w:val="left"/>
              <w:rPr>
                <w:rFonts w:ascii="Times New Roman" w:hAnsi="Times New Roman" w:eastAsia="宋体"/>
                <w:kern w:val="0"/>
                <w:sz w:val="20"/>
                <w:szCs w:val="20"/>
              </w:rPr>
            </w:pPr>
          </w:p>
        </w:tc>
        <w:tc>
          <w:tcPr>
            <w:tcW w:w="2836" w:type="pct"/>
            <w:gridSpan w:val="5"/>
            <w:noWrap/>
            <w:vAlign w:val="center"/>
          </w:tcPr>
          <w:p w14:paraId="4E46CFBB">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FF88CA8">
        <w:tblPrEx>
          <w:tblCellMar>
            <w:top w:w="0" w:type="dxa"/>
            <w:left w:w="108" w:type="dxa"/>
            <w:bottom w:w="0" w:type="dxa"/>
            <w:right w:w="108" w:type="dxa"/>
          </w:tblCellMar>
        </w:tblPrEx>
        <w:trPr>
          <w:trHeight w:val="485" w:hRule="atLeast"/>
          <w:tblHeader/>
        </w:trPr>
        <w:tc>
          <w:tcPr>
            <w:tcW w:w="5000" w:type="pct"/>
            <w:gridSpan w:val="9"/>
            <w:noWrap/>
            <w:vAlign w:val="center"/>
          </w:tcPr>
          <w:p w14:paraId="3C64EA8A">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1BE0DC8">
        <w:tblPrEx>
          <w:tblCellMar>
            <w:top w:w="0" w:type="dxa"/>
            <w:left w:w="108" w:type="dxa"/>
            <w:bottom w:w="0" w:type="dxa"/>
            <w:right w:w="108" w:type="dxa"/>
          </w:tblCellMar>
        </w:tblPrEx>
        <w:trPr>
          <w:trHeight w:val="340" w:hRule="atLeast"/>
          <w:tblHeader/>
        </w:trPr>
        <w:tc>
          <w:tcPr>
            <w:tcW w:w="2163" w:type="pct"/>
            <w:gridSpan w:val="4"/>
            <w:noWrap/>
            <w:vAlign w:val="center"/>
          </w:tcPr>
          <w:p w14:paraId="08FDF19A">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填报单位:142001浮梁县机关事务管理中心</w:t>
            </w:r>
          </w:p>
        </w:tc>
        <w:tc>
          <w:tcPr>
            <w:tcW w:w="742" w:type="pct"/>
            <w:noWrap/>
            <w:vAlign w:val="bottom"/>
          </w:tcPr>
          <w:p w14:paraId="1E93CFF3">
            <w:pPr>
              <w:widowControl/>
              <w:jc w:val="left"/>
              <w:rPr>
                <w:rFonts w:ascii="Times New Roman" w:hAnsi="Times New Roman" w:eastAsia="宋体"/>
                <w:kern w:val="0"/>
                <w:sz w:val="20"/>
                <w:szCs w:val="20"/>
              </w:rPr>
            </w:pPr>
          </w:p>
        </w:tc>
        <w:tc>
          <w:tcPr>
            <w:tcW w:w="474" w:type="pct"/>
            <w:noWrap/>
            <w:vAlign w:val="bottom"/>
          </w:tcPr>
          <w:p w14:paraId="182D7C58">
            <w:pPr>
              <w:widowControl/>
              <w:jc w:val="left"/>
              <w:rPr>
                <w:rFonts w:ascii="Times New Roman" w:hAnsi="Times New Roman" w:eastAsia="宋体"/>
                <w:kern w:val="0"/>
                <w:sz w:val="20"/>
                <w:szCs w:val="20"/>
              </w:rPr>
            </w:pPr>
          </w:p>
        </w:tc>
        <w:tc>
          <w:tcPr>
            <w:tcW w:w="596" w:type="pct"/>
            <w:noWrap/>
            <w:vAlign w:val="bottom"/>
          </w:tcPr>
          <w:p w14:paraId="51A3AAD8">
            <w:pPr>
              <w:widowControl/>
              <w:jc w:val="left"/>
              <w:rPr>
                <w:rFonts w:ascii="Times New Roman" w:hAnsi="Times New Roman" w:eastAsia="宋体"/>
                <w:kern w:val="0"/>
                <w:sz w:val="20"/>
                <w:szCs w:val="20"/>
              </w:rPr>
            </w:pPr>
          </w:p>
        </w:tc>
        <w:tc>
          <w:tcPr>
            <w:tcW w:w="1023" w:type="pct"/>
            <w:gridSpan w:val="2"/>
            <w:noWrap/>
            <w:vAlign w:val="bottom"/>
          </w:tcPr>
          <w:p w14:paraId="4D293B1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7633C92">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F05E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1482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6EFD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D1EE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23FB404">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9FCCC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3B70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A445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80A9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186047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D203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A400B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19F0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C6474B6">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CADDD81">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6BC6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3E934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C1A6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FEB44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D5A1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0AA8C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ADF96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C74850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95859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130.00</w:t>
            </w:r>
          </w:p>
        </w:tc>
        <w:tc>
          <w:tcPr>
            <w:tcW w:w="684" w:type="pct"/>
            <w:tcBorders>
              <w:top w:val="single" w:color="000000" w:sz="4" w:space="0"/>
              <w:left w:val="nil"/>
              <w:bottom w:val="single" w:color="000000" w:sz="4" w:space="0"/>
              <w:right w:val="single" w:color="000000" w:sz="4" w:space="0"/>
            </w:tcBorders>
            <w:vAlign w:val="center"/>
          </w:tcPr>
          <w:p w14:paraId="33994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595C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48B4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25EE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596" w:type="pct"/>
            <w:tcBorders>
              <w:top w:val="single" w:color="000000" w:sz="4" w:space="0"/>
              <w:left w:val="single" w:color="000000" w:sz="4" w:space="0"/>
              <w:bottom w:val="single" w:color="000000" w:sz="4" w:space="0"/>
              <w:right w:val="nil"/>
            </w:tcBorders>
            <w:vAlign w:val="center"/>
          </w:tcPr>
          <w:p w14:paraId="5A002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129.50</w:t>
            </w:r>
          </w:p>
        </w:tc>
        <w:tc>
          <w:tcPr>
            <w:tcW w:w="543" w:type="pct"/>
            <w:tcBorders>
              <w:top w:val="single" w:color="000000" w:sz="4" w:space="0"/>
              <w:left w:val="single" w:color="000000" w:sz="4" w:space="0"/>
              <w:bottom w:val="single" w:color="000000" w:sz="4" w:space="0"/>
              <w:right w:val="single" w:color="000000" w:sz="4" w:space="0"/>
            </w:tcBorders>
            <w:vAlign w:val="center"/>
          </w:tcPr>
          <w:p w14:paraId="7814A1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129.50</w:t>
            </w:r>
          </w:p>
        </w:tc>
        <w:tc>
          <w:tcPr>
            <w:tcW w:w="479" w:type="pct"/>
            <w:tcBorders>
              <w:top w:val="single" w:color="000000" w:sz="4" w:space="0"/>
              <w:left w:val="nil"/>
              <w:bottom w:val="single" w:color="000000" w:sz="4" w:space="0"/>
              <w:right w:val="single" w:color="000000" w:sz="4" w:space="0"/>
            </w:tcBorders>
            <w:vAlign w:val="center"/>
          </w:tcPr>
          <w:p w14:paraId="06F82E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F7E68DE">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1" w:type="pct"/>
        <w:tblInd w:w="10" w:type="dxa"/>
        <w:tblLayout w:type="fixed"/>
        <w:tblCellMar>
          <w:top w:w="0" w:type="dxa"/>
          <w:left w:w="108" w:type="dxa"/>
          <w:bottom w:w="0" w:type="dxa"/>
          <w:right w:w="108" w:type="dxa"/>
        </w:tblCellMar>
      </w:tblPr>
      <w:tblGrid>
        <w:gridCol w:w="2086"/>
        <w:gridCol w:w="2612"/>
        <w:gridCol w:w="2348"/>
        <w:gridCol w:w="1637"/>
        <w:gridCol w:w="2002"/>
      </w:tblGrid>
      <w:tr w14:paraId="55A006EC">
        <w:tblPrEx>
          <w:tblCellMar>
            <w:top w:w="0" w:type="dxa"/>
            <w:left w:w="108" w:type="dxa"/>
            <w:bottom w:w="0" w:type="dxa"/>
            <w:right w:w="108" w:type="dxa"/>
          </w:tblCellMar>
        </w:tblPrEx>
        <w:trPr>
          <w:trHeight w:val="507" w:hRule="atLeast"/>
          <w:tblHeader/>
        </w:trPr>
        <w:tc>
          <w:tcPr>
            <w:tcW w:w="976" w:type="pct"/>
            <w:noWrap/>
            <w:vAlign w:val="bottom"/>
          </w:tcPr>
          <w:p w14:paraId="406B3F3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2" w:type="pct"/>
            <w:noWrap/>
            <w:vAlign w:val="bottom"/>
          </w:tcPr>
          <w:p w14:paraId="271868D3">
            <w:pPr>
              <w:widowControl/>
              <w:jc w:val="left"/>
              <w:rPr>
                <w:rFonts w:ascii="Times New Roman" w:hAnsi="Times New Roman" w:eastAsia="宋体"/>
                <w:kern w:val="0"/>
                <w:sz w:val="20"/>
                <w:szCs w:val="20"/>
              </w:rPr>
            </w:pPr>
          </w:p>
        </w:tc>
        <w:tc>
          <w:tcPr>
            <w:tcW w:w="2801" w:type="pct"/>
            <w:gridSpan w:val="3"/>
            <w:noWrap/>
            <w:vAlign w:val="center"/>
          </w:tcPr>
          <w:p w14:paraId="614CE608">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84F9C01">
        <w:tblPrEx>
          <w:tblCellMar>
            <w:top w:w="0" w:type="dxa"/>
            <w:left w:w="108" w:type="dxa"/>
            <w:bottom w:w="0" w:type="dxa"/>
            <w:right w:w="108" w:type="dxa"/>
          </w:tblCellMar>
        </w:tblPrEx>
        <w:trPr>
          <w:trHeight w:val="564" w:hRule="atLeast"/>
          <w:tblHeader/>
        </w:trPr>
        <w:tc>
          <w:tcPr>
            <w:tcW w:w="5000" w:type="pct"/>
            <w:gridSpan w:val="5"/>
            <w:noWrap/>
            <w:vAlign w:val="center"/>
          </w:tcPr>
          <w:p w14:paraId="6599D9E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9432D59">
        <w:tblPrEx>
          <w:tblCellMar>
            <w:top w:w="0" w:type="dxa"/>
            <w:left w:w="108" w:type="dxa"/>
            <w:bottom w:w="0" w:type="dxa"/>
            <w:right w:w="108" w:type="dxa"/>
          </w:tblCellMar>
        </w:tblPrEx>
        <w:trPr>
          <w:trHeight w:val="405" w:hRule="atLeast"/>
          <w:tblHeader/>
        </w:trPr>
        <w:tc>
          <w:tcPr>
            <w:tcW w:w="2198" w:type="pct"/>
            <w:gridSpan w:val="2"/>
            <w:noWrap/>
            <w:vAlign w:val="center"/>
          </w:tcPr>
          <w:p w14:paraId="1F72C70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填报单位:142001浮梁县机关事务管理中心</w:t>
            </w:r>
          </w:p>
        </w:tc>
        <w:tc>
          <w:tcPr>
            <w:tcW w:w="1098" w:type="pct"/>
            <w:noWrap/>
            <w:vAlign w:val="bottom"/>
          </w:tcPr>
          <w:p w14:paraId="4ABB5A86">
            <w:pPr>
              <w:rPr>
                <w:rFonts w:hint="eastAsia" w:ascii="宋体" w:hAnsi="宋体" w:eastAsia="宋体" w:cs="Arial"/>
                <w:color w:val="000000"/>
                <w:kern w:val="0"/>
                <w:sz w:val="24"/>
                <w:szCs w:val="24"/>
              </w:rPr>
            </w:pPr>
          </w:p>
        </w:tc>
        <w:tc>
          <w:tcPr>
            <w:tcW w:w="766" w:type="pct"/>
            <w:noWrap/>
            <w:vAlign w:val="bottom"/>
          </w:tcPr>
          <w:p w14:paraId="046D6041">
            <w:pPr>
              <w:widowControl/>
              <w:jc w:val="left"/>
              <w:rPr>
                <w:rFonts w:ascii="Times New Roman" w:hAnsi="Times New Roman" w:eastAsia="宋体"/>
                <w:kern w:val="0"/>
                <w:sz w:val="20"/>
                <w:szCs w:val="20"/>
              </w:rPr>
            </w:pPr>
          </w:p>
        </w:tc>
        <w:tc>
          <w:tcPr>
            <w:tcW w:w="936" w:type="pct"/>
            <w:noWrap/>
            <w:vAlign w:val="center"/>
          </w:tcPr>
          <w:p w14:paraId="72458E1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03580B7">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C8878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2C695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17B28F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auto" w:sz="4" w:space="0"/>
              <w:right w:val="single" w:color="000000" w:sz="4" w:space="0"/>
            </w:tcBorders>
            <w:noWrap/>
            <w:vAlign w:val="center"/>
          </w:tcPr>
          <w:p w14:paraId="33440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2" w:type="pct"/>
            <w:tcBorders>
              <w:top w:val="nil"/>
              <w:left w:val="nil"/>
              <w:bottom w:val="single" w:color="auto" w:sz="4" w:space="0"/>
              <w:right w:val="single" w:color="000000" w:sz="4" w:space="0"/>
            </w:tcBorders>
            <w:noWrap/>
            <w:vAlign w:val="center"/>
          </w:tcPr>
          <w:p w14:paraId="345C3E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8" w:type="pct"/>
            <w:tcBorders>
              <w:top w:val="nil"/>
              <w:left w:val="nil"/>
              <w:bottom w:val="single" w:color="auto" w:sz="4" w:space="0"/>
              <w:right w:val="single" w:color="000000" w:sz="4" w:space="0"/>
            </w:tcBorders>
            <w:noWrap/>
            <w:vAlign w:val="center"/>
          </w:tcPr>
          <w:p w14:paraId="2ABD1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auto" w:sz="4" w:space="0"/>
              <w:right w:val="single" w:color="000000" w:sz="4" w:space="0"/>
            </w:tcBorders>
            <w:noWrap/>
            <w:vAlign w:val="center"/>
          </w:tcPr>
          <w:p w14:paraId="06485D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6" w:type="pct"/>
            <w:tcBorders>
              <w:top w:val="nil"/>
              <w:left w:val="nil"/>
              <w:bottom w:val="single" w:color="auto" w:sz="4" w:space="0"/>
              <w:right w:val="single" w:color="000000" w:sz="4" w:space="0"/>
            </w:tcBorders>
            <w:noWrap/>
            <w:vAlign w:val="center"/>
          </w:tcPr>
          <w:p w14:paraId="0423E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BFF751">
        <w:tblPrEx>
          <w:tblCellMar>
            <w:top w:w="0" w:type="dxa"/>
            <w:left w:w="108" w:type="dxa"/>
            <w:bottom w:w="0" w:type="dxa"/>
            <w:right w:w="108" w:type="dxa"/>
          </w:tblCellMar>
        </w:tblPrEx>
        <w:trPr>
          <w:cantSplit/>
          <w:trHeight w:val="283" w:hRule="atLeast"/>
          <w:tblHeader/>
        </w:trPr>
        <w:tc>
          <w:tcPr>
            <w:tcW w:w="976" w:type="pct"/>
            <w:tcBorders>
              <w:top w:val="single" w:color="auto" w:sz="4" w:space="0"/>
              <w:left w:val="single" w:color="auto" w:sz="4" w:space="0"/>
              <w:bottom w:val="single" w:color="auto" w:sz="4" w:space="0"/>
              <w:right w:val="single" w:color="auto" w:sz="4" w:space="0"/>
            </w:tcBorders>
            <w:noWrap/>
            <w:vAlign w:val="center"/>
          </w:tcPr>
          <w:p w14:paraId="3B6EF084">
            <w:pPr>
              <w:widowControl/>
              <w:snapToGrid w:val="0"/>
              <w:jc w:val="center"/>
              <w:textAlignment w:val="center"/>
              <w:rPr>
                <w:rFonts w:hint="eastAsia" w:asciiTheme="minorEastAsia" w:hAnsiTheme="minorEastAsia" w:cstheme="minorEastAsia"/>
                <w:b w:val="0"/>
                <w:color w:val="000000"/>
                <w:kern w:val="0"/>
                <w:sz w:val="18"/>
                <w:szCs w:val="18"/>
                <w:lang w:bidi="ar"/>
              </w:rPr>
            </w:pPr>
            <w:r>
              <w:rPr>
                <w:rFonts w:hint="eastAsia" w:asciiTheme="minorEastAsia" w:hAnsiTheme="minorEastAsia" w:cstheme="minorEastAsia"/>
                <w:b w:val="0"/>
                <w:color w:val="000000"/>
                <w:kern w:val="0"/>
                <w:sz w:val="18"/>
                <w:szCs w:val="18"/>
                <w:lang w:bidi="ar"/>
              </w:rPr>
              <w:t>**</w:t>
            </w:r>
          </w:p>
        </w:tc>
        <w:tc>
          <w:tcPr>
            <w:tcW w:w="1222" w:type="pct"/>
            <w:tcBorders>
              <w:top w:val="single" w:color="auto" w:sz="4" w:space="0"/>
              <w:left w:val="single" w:color="auto" w:sz="4" w:space="0"/>
              <w:bottom w:val="single" w:color="auto" w:sz="4" w:space="0"/>
              <w:right w:val="single" w:color="auto" w:sz="4" w:space="0"/>
            </w:tcBorders>
            <w:noWrap/>
            <w:vAlign w:val="center"/>
          </w:tcPr>
          <w:p w14:paraId="780BAF75">
            <w:pPr>
              <w:widowControl/>
              <w:snapToGrid w:val="0"/>
              <w:jc w:val="center"/>
              <w:textAlignment w:val="center"/>
              <w:rPr>
                <w:rFonts w:hint="eastAsia" w:asciiTheme="minorEastAsia" w:hAnsiTheme="minorEastAsia" w:cstheme="minorEastAsia"/>
                <w:b w:val="0"/>
                <w:color w:val="000000"/>
                <w:kern w:val="0"/>
                <w:sz w:val="18"/>
                <w:szCs w:val="18"/>
                <w:lang w:bidi="ar"/>
              </w:rPr>
            </w:pPr>
            <w:r>
              <w:rPr>
                <w:rFonts w:hint="eastAsia" w:asciiTheme="minorEastAsia" w:hAnsiTheme="minorEastAsia" w:cstheme="minorEastAsia"/>
                <w:b w:val="0"/>
                <w:color w:val="000000"/>
                <w:kern w:val="0"/>
                <w:sz w:val="18"/>
                <w:szCs w:val="18"/>
                <w:lang w:bidi="ar"/>
              </w:rPr>
              <w:t>**</w:t>
            </w:r>
          </w:p>
        </w:tc>
        <w:tc>
          <w:tcPr>
            <w:tcW w:w="1098" w:type="pct"/>
            <w:tcBorders>
              <w:top w:val="single" w:color="auto" w:sz="4" w:space="0"/>
              <w:left w:val="single" w:color="auto" w:sz="4" w:space="0"/>
              <w:bottom w:val="single" w:color="auto" w:sz="4" w:space="0"/>
              <w:right w:val="single" w:color="auto" w:sz="4" w:space="0"/>
            </w:tcBorders>
            <w:noWrap/>
            <w:vAlign w:val="center"/>
          </w:tcPr>
          <w:p w14:paraId="4DDBAE7C">
            <w:pPr>
              <w:widowControl/>
              <w:snapToGrid w:val="0"/>
              <w:jc w:val="center"/>
              <w:textAlignment w:val="center"/>
              <w:rPr>
                <w:rFonts w:hint="eastAsia" w:asciiTheme="minorEastAsia" w:hAnsiTheme="minorEastAsia" w:cstheme="minorEastAsia"/>
                <w:b w:val="0"/>
                <w:color w:val="000000"/>
                <w:kern w:val="0"/>
                <w:sz w:val="18"/>
                <w:szCs w:val="18"/>
                <w:lang w:bidi="ar"/>
              </w:rPr>
            </w:pPr>
            <w:r>
              <w:rPr>
                <w:rFonts w:hint="eastAsia" w:asciiTheme="minorEastAsia" w:hAnsiTheme="minorEastAsia" w:cstheme="minorEastAsia"/>
                <w:b w:val="0"/>
                <w:color w:val="000000"/>
                <w:kern w:val="0"/>
                <w:sz w:val="18"/>
                <w:szCs w:val="18"/>
                <w:lang w:bidi="ar"/>
              </w:rPr>
              <w:t>1</w:t>
            </w:r>
          </w:p>
        </w:tc>
        <w:tc>
          <w:tcPr>
            <w:tcW w:w="766" w:type="pct"/>
            <w:tcBorders>
              <w:top w:val="single" w:color="auto" w:sz="4" w:space="0"/>
              <w:left w:val="single" w:color="auto" w:sz="4" w:space="0"/>
              <w:bottom w:val="single" w:color="auto" w:sz="4" w:space="0"/>
              <w:right w:val="single" w:color="auto" w:sz="4" w:space="0"/>
            </w:tcBorders>
            <w:noWrap/>
            <w:vAlign w:val="center"/>
          </w:tcPr>
          <w:p w14:paraId="335CA659">
            <w:pPr>
              <w:widowControl/>
              <w:snapToGrid w:val="0"/>
              <w:jc w:val="center"/>
              <w:textAlignment w:val="center"/>
              <w:rPr>
                <w:rFonts w:hint="eastAsia" w:asciiTheme="minorEastAsia" w:hAnsiTheme="minorEastAsia" w:cstheme="minorEastAsia"/>
                <w:b w:val="0"/>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w:t>
            </w:r>
          </w:p>
        </w:tc>
        <w:tc>
          <w:tcPr>
            <w:tcW w:w="936" w:type="pct"/>
            <w:tcBorders>
              <w:top w:val="single" w:color="auto" w:sz="4" w:space="0"/>
              <w:left w:val="single" w:color="auto" w:sz="4" w:space="0"/>
              <w:bottom w:val="single" w:color="auto" w:sz="4" w:space="0"/>
              <w:right w:val="single" w:color="auto" w:sz="4" w:space="0"/>
            </w:tcBorders>
            <w:noWrap/>
            <w:vAlign w:val="center"/>
          </w:tcPr>
          <w:p w14:paraId="100FCE75">
            <w:pPr>
              <w:widowControl/>
              <w:snapToGrid w:val="0"/>
              <w:jc w:val="center"/>
              <w:textAlignment w:val="center"/>
              <w:rPr>
                <w:rFonts w:hint="eastAsia" w:asciiTheme="minorEastAsia" w:hAnsiTheme="minorEastAsia" w:cstheme="minorEastAsia"/>
                <w:b w:val="0"/>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w:t>
            </w:r>
          </w:p>
        </w:tc>
      </w:tr>
      <w:tr w14:paraId="4CF5D312">
        <w:tblPrEx>
          <w:tblCellMar>
            <w:top w:w="0" w:type="dxa"/>
            <w:left w:w="108" w:type="dxa"/>
            <w:bottom w:w="0" w:type="dxa"/>
            <w:right w:w="108" w:type="dxa"/>
          </w:tblCellMar>
        </w:tblPrEx>
        <w:trPr>
          <w:cantSplit/>
          <w:trHeight w:val="283" w:hRule="atLeast"/>
          <w:tblHeader/>
        </w:trPr>
        <w:tc>
          <w:tcPr>
            <w:tcW w:w="976" w:type="pct"/>
            <w:tcBorders>
              <w:top w:val="single" w:color="auto" w:sz="4" w:space="0"/>
              <w:left w:val="single" w:color="auto" w:sz="4" w:space="0"/>
              <w:bottom w:val="single" w:color="auto" w:sz="4" w:space="0"/>
              <w:right w:val="single" w:color="auto" w:sz="4" w:space="0"/>
            </w:tcBorders>
            <w:noWrap/>
            <w:vAlign w:val="center"/>
          </w:tcPr>
          <w:p w14:paraId="695BEA71">
            <w:pPr>
              <w:widowControl/>
              <w:snapToGrid w:val="0"/>
              <w:jc w:val="center"/>
              <w:textAlignment w:val="center"/>
              <w:rPr>
                <w:rFonts w:hint="default" w:asciiTheme="minorEastAsia" w:hAnsiTheme="minorEastAsia" w:eastAsiaTheme="minorEastAsia" w:cstheme="minorEastAsia"/>
                <w:b w:val="0"/>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2120899</w:t>
            </w:r>
          </w:p>
        </w:tc>
        <w:tc>
          <w:tcPr>
            <w:tcW w:w="1222" w:type="pct"/>
            <w:tcBorders>
              <w:top w:val="single" w:color="auto" w:sz="4" w:space="0"/>
              <w:left w:val="single" w:color="auto" w:sz="4" w:space="0"/>
              <w:bottom w:val="single" w:color="auto" w:sz="4" w:space="0"/>
              <w:right w:val="single" w:color="auto" w:sz="4" w:space="0"/>
            </w:tcBorders>
            <w:noWrap/>
            <w:vAlign w:val="center"/>
          </w:tcPr>
          <w:p w14:paraId="1A3557E0">
            <w:pPr>
              <w:widowControl/>
              <w:snapToGrid w:val="0"/>
              <w:jc w:val="center"/>
              <w:textAlignment w:val="center"/>
              <w:rPr>
                <w:rFonts w:hint="eastAsia" w:asciiTheme="minorEastAsia" w:hAnsiTheme="minorEastAsia" w:cstheme="minorEastAsia"/>
                <w:b w:val="0"/>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r>
              <w:rPr>
                <w:rFonts w:hint="eastAsia" w:asciiTheme="minorEastAsia" w:hAnsiTheme="minorEastAsia" w:cstheme="minorEastAsia"/>
                <w:b w:val="0"/>
                <w:color w:val="000000"/>
                <w:kern w:val="0"/>
                <w:sz w:val="18"/>
                <w:szCs w:val="18"/>
                <w:lang w:bidi="ar"/>
              </w:rPr>
              <w:tab/>
            </w:r>
          </w:p>
        </w:tc>
        <w:tc>
          <w:tcPr>
            <w:tcW w:w="1098" w:type="pct"/>
            <w:tcBorders>
              <w:top w:val="single" w:color="auto" w:sz="4" w:space="0"/>
              <w:left w:val="single" w:color="auto" w:sz="4" w:space="0"/>
              <w:bottom w:val="single" w:color="auto" w:sz="4" w:space="0"/>
              <w:right w:val="single" w:color="auto" w:sz="4" w:space="0"/>
            </w:tcBorders>
            <w:noWrap/>
            <w:vAlign w:val="center"/>
          </w:tcPr>
          <w:p w14:paraId="28DCD59A">
            <w:pPr>
              <w:widowControl/>
              <w:snapToGrid w:val="0"/>
              <w:jc w:val="center"/>
              <w:textAlignment w:val="center"/>
              <w:rPr>
                <w:rFonts w:hint="eastAsia" w:asciiTheme="minorEastAsia" w:hAnsiTheme="minorEastAsia" w:cstheme="minorEastAsia"/>
                <w:b w:val="0"/>
                <w:color w:val="000000"/>
                <w:kern w:val="0"/>
                <w:sz w:val="18"/>
                <w:szCs w:val="18"/>
                <w:lang w:bidi="ar"/>
              </w:rPr>
            </w:pPr>
            <w:r>
              <w:rPr>
                <w:rFonts w:hint="eastAsia" w:asciiTheme="minorEastAsia" w:hAnsiTheme="minorEastAsia" w:cstheme="minorEastAsia"/>
                <w:b w:val="0"/>
                <w:color w:val="000000"/>
                <w:kern w:val="0"/>
                <w:sz w:val="18"/>
                <w:szCs w:val="18"/>
                <w:lang w:val="en-US" w:eastAsia="zh-CN" w:bidi="ar"/>
              </w:rPr>
              <w:t>7.15</w:t>
            </w:r>
          </w:p>
        </w:tc>
        <w:tc>
          <w:tcPr>
            <w:tcW w:w="766" w:type="pct"/>
            <w:tcBorders>
              <w:top w:val="single" w:color="auto" w:sz="4" w:space="0"/>
              <w:left w:val="single" w:color="auto" w:sz="4" w:space="0"/>
              <w:bottom w:val="single" w:color="auto" w:sz="4" w:space="0"/>
              <w:right w:val="single" w:color="auto" w:sz="4" w:space="0"/>
            </w:tcBorders>
            <w:noWrap/>
            <w:vAlign w:val="center"/>
          </w:tcPr>
          <w:p w14:paraId="2E1712B9">
            <w:pPr>
              <w:widowControl/>
              <w:snapToGrid w:val="0"/>
              <w:jc w:val="center"/>
              <w:textAlignment w:val="center"/>
              <w:rPr>
                <w:rFonts w:hint="default" w:asciiTheme="minorEastAsia" w:hAnsiTheme="minorEastAsia" w:cstheme="minorEastAsia"/>
                <w:b w:val="0"/>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936" w:type="pct"/>
            <w:tcBorders>
              <w:top w:val="single" w:color="auto" w:sz="4" w:space="0"/>
              <w:left w:val="single" w:color="auto" w:sz="4" w:space="0"/>
              <w:bottom w:val="single" w:color="auto" w:sz="4" w:space="0"/>
              <w:right w:val="single" w:color="auto" w:sz="4" w:space="0"/>
            </w:tcBorders>
            <w:noWrap/>
            <w:vAlign w:val="center"/>
          </w:tcPr>
          <w:p w14:paraId="633BECDA">
            <w:pPr>
              <w:widowControl/>
              <w:snapToGrid w:val="0"/>
              <w:jc w:val="center"/>
              <w:textAlignment w:val="center"/>
              <w:rPr>
                <w:rFonts w:hint="default" w:asciiTheme="minorEastAsia" w:hAnsiTheme="minorEastAsia" w:cstheme="minorEastAsia"/>
                <w:b w:val="0"/>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7.15</w:t>
            </w:r>
          </w:p>
        </w:tc>
      </w:tr>
    </w:tbl>
    <w:p w14:paraId="23EB251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E3C57EA">
        <w:tblPrEx>
          <w:tblCellMar>
            <w:top w:w="0" w:type="dxa"/>
            <w:left w:w="108" w:type="dxa"/>
            <w:bottom w:w="0" w:type="dxa"/>
            <w:right w:w="108" w:type="dxa"/>
          </w:tblCellMar>
        </w:tblPrEx>
        <w:trPr>
          <w:trHeight w:val="619" w:hRule="atLeast"/>
          <w:tblHeader/>
        </w:trPr>
        <w:tc>
          <w:tcPr>
            <w:tcW w:w="960" w:type="pct"/>
            <w:noWrap/>
            <w:vAlign w:val="bottom"/>
          </w:tcPr>
          <w:p w14:paraId="0E89A28C">
            <w:pPr>
              <w:rPr>
                <w:rStyle w:val="12"/>
                <w:rFonts w:hint="eastAsia" w:ascii="仿宋" w:hAnsi="仿宋" w:eastAsia="仿宋"/>
                <w:bCs/>
                <w:sz w:val="32"/>
                <w:szCs w:val="32"/>
              </w:rPr>
            </w:pPr>
          </w:p>
        </w:tc>
        <w:tc>
          <w:tcPr>
            <w:tcW w:w="1233" w:type="pct"/>
            <w:noWrap/>
            <w:vAlign w:val="bottom"/>
          </w:tcPr>
          <w:p w14:paraId="631938B8">
            <w:pPr>
              <w:widowControl/>
              <w:jc w:val="left"/>
              <w:rPr>
                <w:rFonts w:ascii="Times New Roman" w:hAnsi="Times New Roman" w:eastAsia="宋体"/>
                <w:kern w:val="0"/>
                <w:sz w:val="20"/>
                <w:szCs w:val="20"/>
              </w:rPr>
            </w:pPr>
          </w:p>
        </w:tc>
        <w:tc>
          <w:tcPr>
            <w:tcW w:w="2805" w:type="pct"/>
            <w:gridSpan w:val="3"/>
            <w:noWrap/>
            <w:vAlign w:val="center"/>
          </w:tcPr>
          <w:p w14:paraId="492F792B">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53B04E8">
        <w:tblPrEx>
          <w:tblCellMar>
            <w:top w:w="0" w:type="dxa"/>
            <w:left w:w="108" w:type="dxa"/>
            <w:bottom w:w="0" w:type="dxa"/>
            <w:right w:w="108" w:type="dxa"/>
          </w:tblCellMar>
        </w:tblPrEx>
        <w:trPr>
          <w:trHeight w:val="613" w:hRule="atLeast"/>
          <w:tblHeader/>
        </w:trPr>
        <w:tc>
          <w:tcPr>
            <w:tcW w:w="5000" w:type="pct"/>
            <w:gridSpan w:val="5"/>
            <w:noWrap/>
            <w:vAlign w:val="center"/>
          </w:tcPr>
          <w:p w14:paraId="13A1109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F336449">
        <w:tblPrEx>
          <w:tblCellMar>
            <w:top w:w="0" w:type="dxa"/>
            <w:left w:w="108" w:type="dxa"/>
            <w:bottom w:w="0" w:type="dxa"/>
            <w:right w:w="108" w:type="dxa"/>
          </w:tblCellMar>
        </w:tblPrEx>
        <w:trPr>
          <w:trHeight w:val="413" w:hRule="atLeast"/>
          <w:tblHeader/>
        </w:trPr>
        <w:tc>
          <w:tcPr>
            <w:tcW w:w="3282" w:type="pct"/>
            <w:gridSpan w:val="3"/>
            <w:noWrap/>
            <w:vAlign w:val="center"/>
          </w:tcPr>
          <w:p w14:paraId="2E13F31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填报单位:142001浮梁县机关事务管理中心</w:t>
            </w:r>
          </w:p>
        </w:tc>
        <w:tc>
          <w:tcPr>
            <w:tcW w:w="762" w:type="pct"/>
            <w:noWrap/>
            <w:vAlign w:val="bottom"/>
          </w:tcPr>
          <w:p w14:paraId="3F81235F">
            <w:pPr>
              <w:widowControl/>
              <w:jc w:val="left"/>
              <w:rPr>
                <w:rFonts w:ascii="Times New Roman" w:hAnsi="Times New Roman" w:eastAsia="宋体"/>
                <w:kern w:val="0"/>
                <w:sz w:val="20"/>
                <w:szCs w:val="20"/>
              </w:rPr>
            </w:pPr>
          </w:p>
        </w:tc>
        <w:tc>
          <w:tcPr>
            <w:tcW w:w="954" w:type="pct"/>
            <w:noWrap/>
            <w:vAlign w:val="center"/>
          </w:tcPr>
          <w:p w14:paraId="16B87DE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487BB5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001AB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655A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D04B759">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8AC7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B4F82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7ACC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0CDD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B8930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25CD494">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E944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A9F00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BCCA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DFA72A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8D4E6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D1F8F7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1A0A9459">
      <w:pPr>
        <w:rPr>
          <w:rFonts w:hint="eastAsia"/>
          <w:lang w:eastAsia="zh-CN"/>
        </w:rPr>
        <w:sectPr>
          <w:pgSz w:w="11906" w:h="16838"/>
          <w:pgMar w:top="720" w:right="720" w:bottom="720" w:left="720" w:header="851" w:footer="992" w:gutter="0"/>
          <w:cols w:space="425" w:num="1"/>
          <w:docGrid w:type="lines" w:linePitch="312" w:charSpace="0"/>
        </w:sectPr>
      </w:pPr>
    </w:p>
    <w:p w14:paraId="2CB55862">
      <w:pPr>
        <w:pStyle w:val="17"/>
        <w:numPr>
          <w:ilvl w:val="0"/>
          <w:numId w:val="0"/>
        </w:numPr>
        <w:bidi w:val="0"/>
        <w:ind w:left="420" w:leftChars="200"/>
        <w:jc w:val="center"/>
        <w:rPr>
          <w:rFonts w:hint="eastAsia"/>
          <w:lang w:eastAsia="zh-CN"/>
        </w:rPr>
      </w:pPr>
      <w:r>
        <w:rPr>
          <w:rFonts w:hint="eastAsia"/>
          <w:lang w:val="en-US" w:eastAsia="zh-CN"/>
        </w:rPr>
        <w:t>第三部分  浮梁县机关事务管理中心2026年单位预算情况说明</w:t>
      </w:r>
    </w:p>
    <w:p w14:paraId="50160806">
      <w:pPr>
        <w:widowControl/>
        <w:spacing w:line="580" w:lineRule="exact"/>
        <w:jc w:val="center"/>
        <w:rPr>
          <w:rFonts w:ascii="仿宋_GB2312" w:eastAsia="仿宋_GB2312"/>
          <w:b/>
          <w:sz w:val="32"/>
          <w:szCs w:val="30"/>
        </w:rPr>
      </w:pPr>
    </w:p>
    <w:p w14:paraId="037F03AE">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20F7536">
      <w:pPr>
        <w:pStyle w:val="19"/>
        <w:numPr>
          <w:ilvl w:val="0"/>
          <w:numId w:val="0"/>
        </w:numPr>
        <w:bidi w:val="0"/>
        <w:ind w:left="420" w:leftChars="200"/>
        <w:rPr>
          <w:rFonts w:hint="eastAsia"/>
        </w:rPr>
      </w:pPr>
      <w:r>
        <w:rPr>
          <w:rFonts w:hint="eastAsia"/>
        </w:rPr>
        <w:t xml:space="preserve"> (一)收入预算情况</w:t>
      </w:r>
    </w:p>
    <w:p w14:paraId="1C9A010C">
      <w:pPr>
        <w:pStyle w:val="18"/>
        <w:bidi w:val="0"/>
        <w:rPr>
          <w:rFonts w:hint="eastAsia"/>
        </w:rPr>
      </w:pPr>
      <w:r>
        <w:rPr>
          <w:rFonts w:hint="eastAsia"/>
          <w:lang w:eastAsia="zh-CN"/>
        </w:rPr>
        <w:t>2026</w:t>
      </w:r>
      <w:r>
        <w:rPr>
          <w:rFonts w:hint="eastAsia"/>
        </w:rPr>
        <w:t>年</w:t>
      </w:r>
      <w:r>
        <w:rPr>
          <w:rFonts w:hint="eastAsia"/>
          <w:lang w:eastAsia="zh-CN"/>
        </w:rPr>
        <w:t>浮梁县机关事务管理中心</w:t>
      </w:r>
      <w:r>
        <w:rPr>
          <w:rFonts w:hint="eastAsia"/>
        </w:rPr>
        <w:t>收入预算总额为896.83万元</w:t>
      </w:r>
      <w:r>
        <w:rPr>
          <w:rFonts w:hint="eastAsia"/>
          <w:lang w:eastAsia="zh-CN"/>
        </w:rPr>
        <w:t>，</w:t>
      </w:r>
      <w:r>
        <w:rPr>
          <w:rFonts w:hint="eastAsia"/>
        </w:rPr>
        <w:t>较上年预算安排增加</w:t>
      </w:r>
      <w:r>
        <w:rPr>
          <w:rFonts w:hint="eastAsia"/>
          <w:lang w:val="en-US" w:eastAsia="zh-CN"/>
        </w:rPr>
        <w:t>50.18</w:t>
      </w:r>
      <w:r>
        <w:rPr>
          <w:rFonts w:hint="eastAsia"/>
        </w:rPr>
        <w:t>万元</w:t>
      </w:r>
      <w:r>
        <w:rPr>
          <w:rFonts w:hint="eastAsia"/>
          <w:lang w:eastAsia="zh-CN"/>
        </w:rPr>
        <w:t>；本年收入合计874.19万元，较上年预算安排增加</w:t>
      </w:r>
      <w:r>
        <w:rPr>
          <w:rFonts w:hint="eastAsia"/>
          <w:lang w:val="en-US" w:eastAsia="zh-CN"/>
        </w:rPr>
        <w:t>27.54</w:t>
      </w:r>
      <w:r>
        <w:rPr>
          <w:rFonts w:hint="eastAsia"/>
          <w:lang w:eastAsia="zh-CN"/>
        </w:rPr>
        <w:t>万元；包括：财政拨款收入874.19万元，较上年预算安排</w:t>
      </w:r>
      <w:r>
        <w:rPr>
          <w:rFonts w:hint="eastAsia"/>
        </w:rPr>
        <w:t>增加</w:t>
      </w:r>
      <w:r>
        <w:rPr>
          <w:rFonts w:hint="eastAsia"/>
          <w:lang w:val="en-US" w:eastAsia="zh-CN"/>
        </w:rPr>
        <w:t>50.18</w:t>
      </w:r>
      <w:r>
        <w:rPr>
          <w:rFonts w:hint="eastAsia"/>
          <w:lang w:eastAsia="zh-CN"/>
        </w:rPr>
        <w:t>万元。上年结转22.64万元，较上年预算安排增加22.64万元。</w:t>
      </w:r>
    </w:p>
    <w:p w14:paraId="7233D540">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053C999">
      <w:pPr>
        <w:pStyle w:val="18"/>
        <w:bidi w:val="0"/>
        <w:rPr>
          <w:rFonts w:hint="eastAsia"/>
        </w:rPr>
      </w:pPr>
      <w:r>
        <w:rPr>
          <w:rFonts w:hint="eastAsia"/>
          <w:lang w:eastAsia="zh-CN"/>
        </w:rPr>
        <w:t>2026</w:t>
      </w:r>
      <w:r>
        <w:rPr>
          <w:rFonts w:hint="eastAsia"/>
        </w:rPr>
        <w:t>年</w:t>
      </w:r>
      <w:r>
        <w:rPr>
          <w:rFonts w:hint="eastAsia"/>
          <w:lang w:eastAsia="zh-CN"/>
        </w:rPr>
        <w:t>浮梁县机关事务管理中心</w:t>
      </w:r>
      <w:r>
        <w:rPr>
          <w:rFonts w:hint="eastAsia"/>
        </w:rPr>
        <w:t>支出预算总额为896.83万元</w:t>
      </w:r>
      <w:r>
        <w:rPr>
          <w:rFonts w:hint="eastAsia"/>
          <w:lang w:eastAsia="zh-CN"/>
        </w:rPr>
        <w:t>，</w:t>
      </w:r>
      <w:r>
        <w:rPr>
          <w:rFonts w:hint="eastAsia"/>
        </w:rPr>
        <w:t>较上年预算安排增加</w:t>
      </w:r>
      <w:r>
        <w:rPr>
          <w:rFonts w:hint="eastAsia"/>
          <w:lang w:val="en-US" w:eastAsia="zh-CN"/>
        </w:rPr>
        <w:t>50.18</w:t>
      </w:r>
      <w:r>
        <w:rPr>
          <w:rFonts w:hint="eastAsia"/>
        </w:rPr>
        <w:t xml:space="preserve">万元。 </w:t>
      </w:r>
    </w:p>
    <w:p w14:paraId="29C95A7B">
      <w:pPr>
        <w:pStyle w:val="18"/>
        <w:bidi w:val="0"/>
        <w:rPr>
          <w:rFonts w:hint="eastAsia"/>
        </w:rPr>
      </w:pPr>
      <w:r>
        <w:rPr>
          <w:rFonts w:hint="eastAsia"/>
        </w:rPr>
        <w:t>按支出项目类别划分：基本支出482.78万元</w:t>
      </w:r>
      <w:r>
        <w:rPr>
          <w:rFonts w:hint="eastAsia"/>
          <w:lang w:eastAsia="zh-CN"/>
        </w:rPr>
        <w:t>，</w:t>
      </w:r>
      <w:r>
        <w:rPr>
          <w:rFonts w:hint="eastAsia"/>
        </w:rPr>
        <w:t>较上年预算安排增加</w:t>
      </w:r>
      <w:r>
        <w:rPr>
          <w:rFonts w:hint="eastAsia"/>
          <w:lang w:val="en-US" w:eastAsia="zh-CN"/>
        </w:rPr>
        <w:t>240.79</w:t>
      </w:r>
      <w:r>
        <w:rPr>
          <w:rFonts w:hint="eastAsia"/>
        </w:rPr>
        <w:t>万元</w:t>
      </w:r>
      <w:r>
        <w:rPr>
          <w:rFonts w:hint="eastAsia"/>
          <w:lang w:eastAsia="zh-CN"/>
        </w:rPr>
        <w:t>；</w:t>
      </w:r>
      <w:r>
        <w:rPr>
          <w:rFonts w:hint="eastAsia"/>
        </w:rPr>
        <w:t>项目支出414.05万元</w:t>
      </w:r>
      <w:r>
        <w:rPr>
          <w:rFonts w:hint="eastAsia"/>
          <w:lang w:eastAsia="zh-CN"/>
        </w:rPr>
        <w:t>，</w:t>
      </w:r>
      <w:r>
        <w:rPr>
          <w:rFonts w:hint="eastAsia"/>
        </w:rPr>
        <w:t>较上年预算安排减少</w:t>
      </w:r>
      <w:r>
        <w:rPr>
          <w:rFonts w:hint="eastAsia"/>
          <w:lang w:val="en-US" w:eastAsia="zh-CN"/>
        </w:rPr>
        <w:t>190.61</w:t>
      </w:r>
      <w:r>
        <w:rPr>
          <w:rFonts w:hint="eastAsia"/>
        </w:rPr>
        <w:t>万元。</w:t>
      </w:r>
    </w:p>
    <w:p w14:paraId="53808663">
      <w:pPr>
        <w:pStyle w:val="18"/>
        <w:bidi w:val="0"/>
        <w:rPr>
          <w:rFonts w:hint="eastAsia"/>
        </w:rPr>
      </w:pPr>
      <w:r>
        <w:rPr>
          <w:rFonts w:hint="eastAsia"/>
        </w:rPr>
        <w:t>按支出功能科目划分：一般公共服务支出838.14万元，较上年预算安排减少</w:t>
      </w:r>
      <w:r>
        <w:rPr>
          <w:rFonts w:hint="eastAsia"/>
          <w:lang w:val="en-US" w:eastAsia="zh-CN"/>
        </w:rPr>
        <w:t>8.51</w:t>
      </w:r>
      <w:r>
        <w:rPr>
          <w:rFonts w:hint="eastAsia"/>
        </w:rPr>
        <w:t>万元；社会保障和就业支出17.86万元，较上年预算安排增加</w:t>
      </w:r>
      <w:r>
        <w:rPr>
          <w:rFonts w:hint="eastAsia"/>
          <w:lang w:val="en-US" w:eastAsia="zh-CN"/>
        </w:rPr>
        <w:t>2.25</w:t>
      </w:r>
      <w:r>
        <w:rPr>
          <w:rFonts w:hint="eastAsia"/>
        </w:rPr>
        <w:t>万元；卫生健康支出5.39万元，较上年预算安排增加</w:t>
      </w:r>
      <w:r>
        <w:rPr>
          <w:rFonts w:hint="eastAsia"/>
          <w:lang w:val="en-US" w:eastAsia="zh-CN"/>
        </w:rPr>
        <w:t>2.89</w:t>
      </w:r>
      <w:r>
        <w:rPr>
          <w:rFonts w:hint="eastAsia"/>
        </w:rPr>
        <w:t>万元；住房保障支出9.94万元，较上年预算安排增加</w:t>
      </w:r>
      <w:r>
        <w:rPr>
          <w:rFonts w:hint="eastAsia"/>
          <w:lang w:val="en-US" w:eastAsia="zh-CN"/>
        </w:rPr>
        <w:t>2.13</w:t>
      </w:r>
      <w:r>
        <w:rPr>
          <w:rFonts w:hint="eastAsia"/>
        </w:rPr>
        <w:t>万元。</w:t>
      </w:r>
    </w:p>
    <w:p w14:paraId="48C34950">
      <w:pPr>
        <w:pStyle w:val="18"/>
        <w:bidi w:val="0"/>
        <w:rPr>
          <w:rFonts w:hint="eastAsia"/>
        </w:rPr>
      </w:pPr>
      <w:r>
        <w:rPr>
          <w:rFonts w:hint="eastAsia"/>
        </w:rPr>
        <w:t>按支出经济分类划分：工资福利支出344.58万元，较上年预算安排增加</w:t>
      </w:r>
      <w:r>
        <w:rPr>
          <w:rFonts w:hint="eastAsia"/>
          <w:lang w:val="en-US" w:eastAsia="zh-CN"/>
        </w:rPr>
        <w:t>243.72</w:t>
      </w:r>
      <w:r>
        <w:rPr>
          <w:rFonts w:hint="eastAsia"/>
        </w:rPr>
        <w:t>万元；商品和服务支出337.74万元，较上年预算安排增加</w:t>
      </w:r>
      <w:r>
        <w:rPr>
          <w:rFonts w:hint="eastAsia"/>
          <w:lang w:val="en-US" w:eastAsia="zh-CN"/>
        </w:rPr>
        <w:t>196.61</w:t>
      </w:r>
      <w:r>
        <w:rPr>
          <w:rFonts w:hint="eastAsia"/>
        </w:rPr>
        <w:t>万元；其他支出214.51万元，较上年预算安排</w:t>
      </w:r>
      <w:r>
        <w:rPr>
          <w:rFonts w:hint="eastAsia"/>
          <w:highlight w:val="none"/>
        </w:rPr>
        <w:t>增加</w:t>
      </w:r>
      <w:r>
        <w:rPr>
          <w:rFonts w:hint="eastAsia"/>
        </w:rPr>
        <w:t>214.51万元。</w:t>
      </w:r>
    </w:p>
    <w:p w14:paraId="3C3067FE">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685D6790">
      <w:pPr>
        <w:pStyle w:val="18"/>
        <w:bidi w:val="0"/>
        <w:rPr>
          <w:rFonts w:hint="eastAsia"/>
        </w:rPr>
      </w:pPr>
      <w:r>
        <w:rPr>
          <w:rFonts w:hint="eastAsia"/>
          <w:lang w:eastAsia="zh-CN"/>
        </w:rPr>
        <w:t>2026</w:t>
      </w:r>
      <w:r>
        <w:rPr>
          <w:rFonts w:hint="eastAsia"/>
        </w:rPr>
        <w:t>年</w:t>
      </w:r>
      <w:r>
        <w:rPr>
          <w:rFonts w:hint="eastAsia"/>
          <w:lang w:eastAsia="zh-CN"/>
        </w:rPr>
        <w:t>浮梁县机关事务管理中心</w:t>
      </w:r>
      <w:r>
        <w:rPr>
          <w:rFonts w:hint="eastAsia"/>
        </w:rPr>
        <w:t>财政拨款支出预算总额892.55万元,较上年预算安排增加</w:t>
      </w:r>
      <w:r>
        <w:rPr>
          <w:rFonts w:hint="eastAsia"/>
          <w:lang w:val="en-US" w:eastAsia="zh-CN"/>
        </w:rPr>
        <w:t>45.9</w:t>
      </w:r>
      <w:r>
        <w:rPr>
          <w:rFonts w:hint="eastAsia"/>
        </w:rPr>
        <w:t>万元。</w:t>
      </w:r>
    </w:p>
    <w:p w14:paraId="18291BB0">
      <w:pPr>
        <w:pStyle w:val="18"/>
        <w:bidi w:val="0"/>
        <w:rPr>
          <w:rFonts w:hint="eastAsia"/>
        </w:rPr>
      </w:pPr>
      <w:r>
        <w:rPr>
          <w:rFonts w:hint="eastAsia"/>
        </w:rPr>
        <w:t>按支出功能科目划分：一般公共服务支出833.86万元，社会保障和就业支出17.86万元，卫生健康支出5.39万元，城乡社区支出25.50万元，住房保障支出9.94万元。</w:t>
      </w:r>
    </w:p>
    <w:p w14:paraId="017280E2">
      <w:pPr>
        <w:pStyle w:val="18"/>
        <w:bidi w:val="0"/>
        <w:rPr>
          <w:rFonts w:hint="eastAsia"/>
        </w:rPr>
      </w:pPr>
      <w:r>
        <w:rPr>
          <w:rFonts w:hint="eastAsia"/>
        </w:rPr>
        <w:t>按支出项目类别划分：基本支出482.78万元,项目支出409.76万元。</w:t>
      </w:r>
    </w:p>
    <w:p w14:paraId="53F26481">
      <w:pPr>
        <w:pStyle w:val="18"/>
        <w:bidi w:val="0"/>
        <w:rPr>
          <w:rFonts w:hint="eastAsia"/>
        </w:rPr>
      </w:pPr>
      <w:r>
        <w:rPr>
          <w:rFonts w:hint="eastAsia"/>
        </w:rPr>
        <w:t>按支</w:t>
      </w:r>
      <w:r>
        <w:rPr>
          <w:rFonts w:hint="eastAsia"/>
          <w:lang w:val="en-US" w:eastAsia="zh-CN"/>
        </w:rPr>
        <w:t>出经济分类</w:t>
      </w:r>
      <w:r>
        <w:rPr>
          <w:rFonts w:hint="eastAsia"/>
        </w:rPr>
        <w:t>划分：工资福利支出344.58万元，商品和服务支出333.45万元，其他支出214.51万元。</w:t>
      </w:r>
    </w:p>
    <w:p w14:paraId="55E73204">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29DCEC0">
      <w:pPr>
        <w:pStyle w:val="18"/>
        <w:bidi w:val="0"/>
        <w:rPr>
          <w:rFonts w:hint="eastAsia"/>
          <w:highlight w:val="none"/>
          <w:lang w:eastAsia="zh-CN"/>
        </w:rPr>
      </w:pPr>
      <w:r>
        <w:rPr>
          <w:rFonts w:hint="eastAsia"/>
          <w:highlight w:val="none"/>
          <w:lang w:eastAsia="zh-CN"/>
        </w:rPr>
        <w:t>2026</w:t>
      </w:r>
      <w:r>
        <w:rPr>
          <w:rFonts w:hint="eastAsia"/>
          <w:highlight w:val="none"/>
        </w:rPr>
        <w:t>年</w:t>
      </w:r>
      <w:r>
        <w:rPr>
          <w:rFonts w:hint="eastAsia"/>
          <w:highlight w:val="none"/>
          <w:lang w:eastAsia="zh-CN"/>
        </w:rPr>
        <w:t>浮梁县机关事务管理中心政府性基金支出预算总额</w:t>
      </w:r>
      <w:r>
        <w:rPr>
          <w:rFonts w:hint="eastAsia"/>
          <w:highlight w:val="none"/>
          <w:lang w:val="en-US" w:eastAsia="zh-CN"/>
        </w:rPr>
        <w:t>7.15</w:t>
      </w:r>
      <w:r>
        <w:rPr>
          <w:rFonts w:hint="eastAsia"/>
          <w:highlight w:val="none"/>
          <w:lang w:eastAsia="zh-CN"/>
        </w:rPr>
        <w:t>万元,较上年预算安排增加</w:t>
      </w:r>
      <w:r>
        <w:rPr>
          <w:rFonts w:hint="eastAsia"/>
          <w:highlight w:val="none"/>
          <w:lang w:val="en-US" w:eastAsia="zh-CN"/>
        </w:rPr>
        <w:t>7.15</w:t>
      </w:r>
      <w:r>
        <w:rPr>
          <w:rFonts w:hint="eastAsia"/>
          <w:highlight w:val="none"/>
          <w:lang w:eastAsia="zh-CN"/>
        </w:rPr>
        <w:t>万元。</w:t>
      </w:r>
    </w:p>
    <w:p w14:paraId="38FEDA0B">
      <w:pPr>
        <w:pStyle w:val="18"/>
        <w:bidi w:val="0"/>
        <w:rPr>
          <w:rFonts w:hint="eastAsia"/>
          <w:highlight w:val="none"/>
        </w:rPr>
      </w:pPr>
      <w:r>
        <w:rPr>
          <w:rFonts w:hint="eastAsia"/>
          <w:highlight w:val="none"/>
        </w:rPr>
        <w:t>按支出项目类别划分：项目支出</w:t>
      </w:r>
      <w:r>
        <w:rPr>
          <w:rFonts w:hint="eastAsia"/>
          <w:highlight w:val="none"/>
          <w:lang w:val="en-US" w:eastAsia="zh-CN"/>
        </w:rPr>
        <w:t>7.15</w:t>
      </w:r>
      <w:r>
        <w:rPr>
          <w:rFonts w:hint="eastAsia"/>
          <w:highlight w:val="none"/>
        </w:rPr>
        <w:t>万元。</w:t>
      </w:r>
    </w:p>
    <w:p w14:paraId="2D936192">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1FF7D42C">
      <w:pPr>
        <w:pStyle w:val="18"/>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lang w:eastAsia="zh-CN"/>
        </w:rPr>
        <w:t>没有使用国有资本经营预算拨款安排的支出。</w:t>
      </w:r>
    </w:p>
    <w:p w14:paraId="1C9AF6C9">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02002A4">
      <w:pPr>
        <w:pStyle w:val="18"/>
        <w:bidi w:val="0"/>
        <w:rPr>
          <w:rFonts w:hint="eastAsia"/>
          <w:lang w:eastAsia="zh-CN"/>
        </w:rPr>
      </w:pPr>
      <w:r>
        <w:rPr>
          <w:rFonts w:hint="eastAsia"/>
          <w:lang w:eastAsia="zh-CN"/>
        </w:rPr>
        <w:t>202</w:t>
      </w:r>
      <w:r>
        <w:rPr>
          <w:rFonts w:hint="eastAsia"/>
          <w:lang w:val="en-US" w:eastAsia="zh-CN"/>
        </w:rPr>
        <w:t>6</w:t>
      </w:r>
      <w:r>
        <w:rPr>
          <w:rFonts w:hint="eastAsia"/>
          <w:lang w:eastAsia="zh-CN"/>
        </w:rPr>
        <w:t>年部门机关运行费预算</w:t>
      </w:r>
      <w:r>
        <w:rPr>
          <w:rFonts w:hint="eastAsia"/>
        </w:rPr>
        <w:t>896.83</w:t>
      </w:r>
      <w:r>
        <w:rPr>
          <w:rFonts w:hint="eastAsia"/>
          <w:lang w:eastAsia="zh-CN"/>
        </w:rPr>
        <w:t>万元，比202</w:t>
      </w:r>
      <w:r>
        <w:rPr>
          <w:rFonts w:hint="eastAsia"/>
          <w:lang w:val="en-US" w:eastAsia="zh-CN"/>
        </w:rPr>
        <w:t>5</w:t>
      </w:r>
      <w:r>
        <w:rPr>
          <w:rFonts w:hint="eastAsia"/>
          <w:lang w:eastAsia="zh-CN"/>
        </w:rPr>
        <w:t>年预算</w:t>
      </w:r>
      <w:r>
        <w:rPr>
          <w:rFonts w:hint="eastAsia"/>
        </w:rPr>
        <w:t>增加</w:t>
      </w:r>
      <w:r>
        <w:rPr>
          <w:rFonts w:hint="eastAsia"/>
          <w:lang w:val="en-US" w:eastAsia="zh-CN"/>
        </w:rPr>
        <w:t>50.18</w:t>
      </w:r>
      <w:r>
        <w:rPr>
          <w:rFonts w:hint="eastAsia"/>
          <w:lang w:eastAsia="zh-CN"/>
        </w:rPr>
        <w:t>万元，增长</w:t>
      </w:r>
      <w:r>
        <w:rPr>
          <w:rFonts w:hint="eastAsia"/>
          <w:lang w:val="en-US" w:eastAsia="zh-CN"/>
        </w:rPr>
        <w:t>5.93</w:t>
      </w:r>
      <w:r>
        <w:rPr>
          <w:rFonts w:hint="eastAsia"/>
          <w:lang w:eastAsia="zh-CN"/>
        </w:rPr>
        <w:t>%。</w:t>
      </w:r>
    </w:p>
    <w:p w14:paraId="1448F89F">
      <w:pPr>
        <w:pStyle w:val="18"/>
        <w:bidi w:val="0"/>
        <w:rPr>
          <w:rFonts w:hint="eastAsia"/>
          <w:lang w:eastAsia="zh-CN"/>
        </w:rPr>
      </w:pPr>
      <w:r>
        <w:rPr>
          <w:rFonts w:hint="eastAsia"/>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952C5BB">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EEC3269">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105A29F">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80A0DF8">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50</w:t>
      </w:r>
      <w:r>
        <w:rPr>
          <w:rFonts w:hint="eastAsia"/>
          <w:lang w:eastAsia="zh-CN"/>
        </w:rPr>
        <w:t>辆,其中：一般公务用车实有数</w:t>
      </w:r>
      <w:r>
        <w:rPr>
          <w:rFonts w:hint="eastAsia"/>
          <w:lang w:val="en-US" w:eastAsia="zh-CN"/>
        </w:rPr>
        <w:t>50</w:t>
      </w:r>
      <w:r>
        <w:rPr>
          <w:rFonts w:hint="eastAsia"/>
          <w:lang w:eastAsia="zh-CN"/>
        </w:rPr>
        <w:t>辆。</w:t>
      </w:r>
    </w:p>
    <w:p w14:paraId="19297C37">
      <w:pPr>
        <w:pStyle w:val="18"/>
        <w:bidi w:val="0"/>
        <w:rPr>
          <w:rFonts w:hint="eastAsia"/>
          <w:lang w:eastAsia="zh-CN"/>
        </w:rPr>
      </w:pPr>
      <w:r>
        <w:rPr>
          <w:rFonts w:hint="eastAsia"/>
          <w:lang w:eastAsia="zh-CN"/>
        </w:rPr>
        <w:t>2026年部门预算未安排购置车辆，未安排购置单位价值200万元以上大型设备。</w:t>
      </w:r>
    </w:p>
    <w:p w14:paraId="44DE5AE1">
      <w:pPr>
        <w:pStyle w:val="19"/>
        <w:numPr>
          <w:ilvl w:val="0"/>
          <w:numId w:val="0"/>
        </w:numPr>
        <w:bidi w:val="0"/>
        <w:ind w:firstLine="643" w:firstLineChars="200"/>
        <w:rPr>
          <w:rFonts w:hint="eastAsia"/>
          <w:lang w:val="en-US" w:eastAsia="zh-CN"/>
        </w:rPr>
      </w:pPr>
      <w:r>
        <w:rPr>
          <w:rFonts w:hint="eastAsia"/>
          <w:lang w:val="en-US" w:eastAsia="zh-CN"/>
        </w:rPr>
        <w:t>(九)项目情况说明</w:t>
      </w:r>
    </w:p>
    <w:p w14:paraId="42B1D110">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（详见附表）</w:t>
      </w:r>
    </w:p>
    <w:p w14:paraId="54F33C1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2FF3014">
      <w:pPr>
        <w:pStyle w:val="18"/>
        <w:bidi w:val="0"/>
        <w:rPr>
          <w:rFonts w:hint="eastAsia"/>
          <w:lang w:eastAsia="zh-CN"/>
        </w:rPr>
      </w:pPr>
      <w:r>
        <w:rPr>
          <w:rFonts w:hint="eastAsia"/>
          <w:lang w:eastAsia="zh-CN"/>
        </w:rPr>
        <w:t>2026年浮梁县机关事务管理中心财政拨款"三公"经费安排130.00万元，其中：</w:t>
      </w:r>
    </w:p>
    <w:p w14:paraId="6FDC84CD">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无</w:t>
      </w:r>
      <w:r>
        <w:rPr>
          <w:rFonts w:hint="eastAsia"/>
          <w:lang w:eastAsia="zh-CN"/>
        </w:rPr>
        <w:t>。</w:t>
      </w:r>
    </w:p>
    <w:p w14:paraId="245FFCCA">
      <w:pPr>
        <w:pStyle w:val="18"/>
        <w:bidi w:val="0"/>
        <w:rPr>
          <w:rFonts w:hint="eastAsia"/>
          <w:lang w:eastAsia="zh-CN"/>
        </w:rPr>
      </w:pPr>
      <w:r>
        <w:rPr>
          <w:rFonts w:hint="eastAsia"/>
          <w:lang w:eastAsia="zh-CN"/>
        </w:rPr>
        <w:t>公务接待0.50万元,比上年增</w:t>
      </w:r>
      <w:r>
        <w:rPr>
          <w:rFonts w:hint="eastAsia"/>
          <w:lang w:val="en-US" w:eastAsia="zh-CN"/>
        </w:rPr>
        <w:t>0.5</w:t>
      </w:r>
      <w:r>
        <w:rPr>
          <w:rFonts w:hint="eastAsia"/>
          <w:lang w:eastAsia="zh-CN"/>
        </w:rPr>
        <w:t>万元，主要原因是：</w:t>
      </w:r>
      <w:r>
        <w:rPr>
          <w:rFonts w:hint="eastAsia"/>
          <w:lang w:val="en-US" w:eastAsia="zh-CN"/>
        </w:rPr>
        <w:t>公务活动频次上升</w:t>
      </w:r>
      <w:r>
        <w:rPr>
          <w:rFonts w:hint="eastAsia"/>
          <w:lang w:eastAsia="zh-CN"/>
        </w:rPr>
        <w:t>。</w:t>
      </w:r>
    </w:p>
    <w:p w14:paraId="430FE29E">
      <w:pPr>
        <w:pStyle w:val="18"/>
        <w:bidi w:val="0"/>
        <w:rPr>
          <w:rFonts w:hint="eastAsia"/>
          <w:lang w:eastAsia="zh-CN"/>
        </w:rPr>
      </w:pPr>
      <w:r>
        <w:rPr>
          <w:rFonts w:hint="eastAsia"/>
          <w:lang w:eastAsia="zh-CN"/>
        </w:rPr>
        <w:t>公务用车运行129.50万元,比上年减</w:t>
      </w:r>
      <w:r>
        <w:rPr>
          <w:rFonts w:hint="eastAsia"/>
          <w:lang w:val="en-US" w:eastAsia="zh-CN"/>
        </w:rPr>
        <w:t>102.59</w:t>
      </w:r>
      <w:r>
        <w:rPr>
          <w:rFonts w:hint="eastAsia"/>
          <w:lang w:eastAsia="zh-CN"/>
        </w:rPr>
        <w:t>万元，主要原因是：</w:t>
      </w:r>
      <w:r>
        <w:rPr>
          <w:rFonts w:hint="eastAsia" w:ascii="仿宋_GB2312" w:hAnsi="Times New Roman" w:eastAsia="仿宋_GB2312" w:cs="Times New Roman"/>
          <w:snapToGrid/>
          <w:kern w:val="2"/>
          <w:sz w:val="32"/>
          <w:szCs w:val="32"/>
          <w:highlight w:val="none"/>
          <w:lang w:val="en-US" w:eastAsia="zh-CN" w:bidi="ar-SA"/>
        </w:rPr>
        <w:t>调整了资金计划</w:t>
      </w:r>
      <w:r>
        <w:rPr>
          <w:rFonts w:hint="eastAsia"/>
          <w:lang w:eastAsia="zh-CN"/>
        </w:rPr>
        <w:t>。</w:t>
      </w:r>
      <w:bookmarkStart w:id="0" w:name="_GoBack"/>
      <w:bookmarkEnd w:id="0"/>
    </w:p>
    <w:p w14:paraId="62EDF6F6">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无</w:t>
      </w:r>
      <w:r>
        <w:rPr>
          <w:rFonts w:hint="eastAsia"/>
          <w:lang w:eastAsia="zh-CN"/>
        </w:rPr>
        <w:t>。</w:t>
      </w:r>
    </w:p>
    <w:p w14:paraId="626B0875">
      <w:pPr>
        <w:rPr>
          <w:rStyle w:val="12"/>
          <w:rFonts w:hint="eastAsia" w:ascii="仿宋" w:hAnsi="仿宋" w:eastAsia="仿宋"/>
          <w:sz w:val="32"/>
          <w:szCs w:val="32"/>
        </w:rPr>
      </w:pPr>
      <w:r>
        <w:rPr>
          <w:rStyle w:val="12"/>
          <w:rFonts w:hint="eastAsia" w:ascii="仿宋" w:hAnsi="仿宋" w:eastAsia="仿宋"/>
          <w:sz w:val="32"/>
          <w:szCs w:val="32"/>
        </w:rPr>
        <w:br w:type="page"/>
      </w:r>
    </w:p>
    <w:p w14:paraId="27F05EF5">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0A2115D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EEE5B63">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733C9B80">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DCAAF02">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61F9EE2">
      <w:pPr>
        <w:pStyle w:val="18"/>
        <w:bidi w:val="0"/>
        <w:rPr>
          <w:rFonts w:hint="eastAsia"/>
          <w:lang w:eastAsia="zh-CN"/>
        </w:rPr>
      </w:pPr>
      <w:r>
        <w:rPr>
          <w:rFonts w:hint="eastAsia"/>
          <w:lang w:eastAsia="zh-CN"/>
        </w:rPr>
        <w:t>（三）事业收入：指事业单位开展专业业务活动及辅助活动取得的收入。</w:t>
      </w:r>
    </w:p>
    <w:p w14:paraId="446BCBAA">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A4A06A5">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620D8BF">
      <w:pPr>
        <w:pStyle w:val="18"/>
        <w:bidi w:val="0"/>
        <w:rPr>
          <w:rFonts w:hint="eastAsia"/>
          <w:lang w:eastAsia="zh-CN"/>
        </w:rPr>
      </w:pPr>
      <w:r>
        <w:rPr>
          <w:rFonts w:hint="eastAsia"/>
          <w:lang w:eastAsia="zh-CN"/>
        </w:rPr>
        <w:t>（六）上级补助收入：指事业单位从主管部门和上级单位取得的非财政补助收入。</w:t>
      </w:r>
    </w:p>
    <w:p w14:paraId="4A4D81E2">
      <w:pPr>
        <w:pStyle w:val="18"/>
        <w:bidi w:val="0"/>
        <w:rPr>
          <w:rFonts w:hint="eastAsia"/>
          <w:lang w:eastAsia="zh-CN"/>
        </w:rPr>
      </w:pPr>
      <w:r>
        <w:rPr>
          <w:rFonts w:hint="eastAsia"/>
          <w:lang w:eastAsia="zh-CN"/>
        </w:rPr>
        <w:t>（七）其他收入：指除财政拨款、事业收入、事业单位经营收入等以外的各项收入。</w:t>
      </w:r>
    </w:p>
    <w:p w14:paraId="0BAE9DA1">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3C8E2754">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47D8158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51DCB45">
      <w:pPr>
        <w:pStyle w:val="18"/>
        <w:bidi w:val="0"/>
        <w:rPr>
          <w:rFonts w:ascii="仿宋_GB2312" w:eastAsia="仿宋_GB2312"/>
          <w:color w:val="000000"/>
          <w:sz w:val="32"/>
          <w:szCs w:val="30"/>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0761EA3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5030428">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E66E8BD">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407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D2A9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076CB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BD7151"/>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9D7F75"/>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AD76600"/>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547F2D"/>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416</Words>
  <Characters>464</Characters>
  <Lines>47</Lines>
  <Paragraphs>13</Paragraphs>
  <TotalTime>9</TotalTime>
  <ScaleCrop>false</ScaleCrop>
  <LinksUpToDate>false</LinksUpToDate>
  <CharactersWithSpaces>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A计明海，起跑线，味动力</cp:lastModifiedBy>
  <dcterms:modified xsi:type="dcterms:W3CDTF">2026-02-26T08:57:26Z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390B71CE5D164DFD86B8E643F7EF098D_13</vt:lpwstr>
  </property>
  <property fmtid="{D5CDD505-2E9C-101B-9397-08002B2CF9AE}" pid="3" name="KSOProductBuildVer">
    <vt:lpwstr>2052-12.1.0.24657</vt:lpwstr>
  </property>
  <property fmtid="{D5CDD505-2E9C-101B-9397-08002B2CF9AE}" pid="4" name="KSOTemplateDocerSaveRecord">
    <vt:lpwstr>eyJoZGlkIjoiNDE3ZmY4NDk1NDJjOTQxMTM3NGJiNzNhZDA5MGRjOTAiLCJ1c2VySWQiOiI3NDQ1NDk1MDQifQ==</vt:lpwstr>
  </property>
</Properties>
</file>