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关于进一步规范勒功乡基层小额工程建设项目审批程序的通知</w:t>
      </w:r>
    </w:p>
    <w:p w14:paraId="7A0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D1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各村（社区）、各部门：</w:t>
      </w:r>
    </w:p>
    <w:p w14:paraId="7DE9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完善全县小额工程项目审批，提高审批效率，加速项目落地，根据县发改委下发的《关于进一步优化浮梁县小额工程建设项目审批程序的通知》（浮发改字〔2026〕1号）要求，结合我乡工作实际，现就进一步规范基层小额工程建设项目审批工作通知如下：</w:t>
      </w:r>
    </w:p>
    <w:p w14:paraId="491F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一、审批资料目录</w:t>
      </w:r>
    </w:p>
    <w:p w14:paraId="3A5EA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（一）单项合同估算价30万元（不含）以下的项目</w:t>
      </w:r>
    </w:p>
    <w:p w14:paraId="56C9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浮梁县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政府投资项目立项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280F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2.“三重一大”集体决策会议纪要；</w:t>
      </w:r>
    </w:p>
    <w:p w14:paraId="0F32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3.资金来源相关材料（没有则按附件2提供证明）；</w:t>
      </w:r>
    </w:p>
    <w:p w14:paraId="7534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4.涉及新增建设用地的项目，需提交用地预审与选址意见书（没有则按附件3提供证明）；</w:t>
      </w:r>
    </w:p>
    <w:p w14:paraId="37DFE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5.文字版编辑会议内容（附件6）；</w:t>
      </w:r>
    </w:p>
    <w:p w14:paraId="6870B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6.涉及能源消耗的项目，需填写固定资产投资项目节能登记表（附件7），没有则不用填写。</w:t>
      </w:r>
    </w:p>
    <w:p w14:paraId="3E15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（二）单项合同估算价30万元及以上、100万元（不含）以下的项目</w:t>
      </w:r>
    </w:p>
    <w:p w14:paraId="4570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1.关于申请审批浮梁县勒功乡XX项目可行性研究报告的请示（附件4）；</w:t>
      </w:r>
    </w:p>
    <w:p w14:paraId="124D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2.XX项目可行性研究报告（按照《政府投资项目可行性研究报告编写通用大纲(2023年版)》，自行或委托咨询单位编制项目可行性研究报告）（附件5）；</w:t>
      </w:r>
    </w:p>
    <w:p w14:paraId="12AC2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3.“三重一大”集体决策会议纪要；</w:t>
      </w:r>
    </w:p>
    <w:p w14:paraId="313C7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4.资金来源相关材料（没有则按附件2提供证明）；</w:t>
      </w:r>
    </w:p>
    <w:p w14:paraId="2B40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5.涉及新增建设用地的项目，需提交用地预审与选址意见书（没有则按附件3提供证明）；</w:t>
      </w:r>
    </w:p>
    <w:p w14:paraId="5B1D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6.文字版编辑会议内容（附件6）；</w:t>
      </w:r>
    </w:p>
    <w:p w14:paraId="5681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7.涉及能源消耗的项目，需填写固定资产投资项目节能登记表（附件7），没有则不用填写。</w:t>
      </w:r>
    </w:p>
    <w:p w14:paraId="27FD8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（三）单项合同估算价100万元及以上的项目</w:t>
      </w:r>
    </w:p>
    <w:p w14:paraId="1460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1.关于申请审批浮梁县勒功乡XX项目可行性研究报告的请示（附件4）；</w:t>
      </w:r>
    </w:p>
    <w:p w14:paraId="4ED1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2.xx项目可行性研究报告（委托咨询单位合并编制项目建议书、可行性研究报告、初步设计，且可行性研究报告需达到初步设计深度）；</w:t>
      </w:r>
    </w:p>
    <w:p w14:paraId="7A39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3.“三重一大”集体决策会议纪要；</w:t>
      </w:r>
    </w:p>
    <w:p w14:paraId="3C6E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4.资金来源相关材料（没有则按附件2提供证明）；</w:t>
      </w:r>
    </w:p>
    <w:p w14:paraId="3CA5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5.涉及新增建设用地的项目，需提交用地预审与选址意见书（没有则按附件3提供证明）；</w:t>
      </w:r>
    </w:p>
    <w:p w14:paraId="53D9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6.文字版编辑会议内容（附件6）；</w:t>
      </w:r>
    </w:p>
    <w:p w14:paraId="22DE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7.涉及能源消耗的项目，需填写固定资产投资项目节能登记表（附件7），没有则不用填写。</w:t>
      </w:r>
    </w:p>
    <w:p w14:paraId="3644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二、有关工作要求</w:t>
      </w:r>
    </w:p>
    <w:p w14:paraId="4BCA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1.未纳入全县基层小额工程项目库的项目原则上不得申请审批。</w:t>
      </w:r>
    </w:p>
    <w:p w14:paraId="B1E4D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2.各村（社区）、各部门按照项目审批资料目录，整理报送乡经济发展办公室，统一进行网上申报。</w:t>
      </w:r>
    </w:p>
    <w:p w14:paraId="4A26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本通知内容自2026年3月5日起施行。</w:t>
      </w:r>
      <w:bookmarkEnd w:id="0"/>
    </w:p>
    <w:p w14:paraId="55E1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369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附件：1.《浮梁县政府投资项目立项申请表》</w:t>
      </w:r>
    </w:p>
    <w:p w14:paraId="72DB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2.资金承诺证明（模板）</w:t>
      </w:r>
    </w:p>
    <w:p w14:paraId="194E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3.不涉及新增用地证明（模板）</w:t>
      </w:r>
    </w:p>
    <w:p w14:paraId="0424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4.关于申请审批浮梁县勒功乡XX项目可行性研</w:t>
      </w:r>
    </w:p>
    <w:p w14:paraId="3CC9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究报告的请示（模板）</w:t>
      </w:r>
    </w:p>
    <w:p w14:paraId="338C0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5.浮梁县小额工程建设项目可行性研究报告通</w:t>
      </w:r>
    </w:p>
    <w:p w14:paraId="56EC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用格式参考范本（简化版）</w:t>
      </w:r>
    </w:p>
    <w:p w14:paraId="3440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6.会议内容文字版编辑（模板）</w:t>
      </w:r>
    </w:p>
    <w:p w14:paraId="5B72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7.固定资产投资项目节能登记表（模板）</w:t>
      </w:r>
    </w:p>
    <w:p w14:paraId="2088C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87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80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勒功乡经济发展办公室</w:t>
      </w:r>
    </w:p>
    <w:p w14:paraId="1B3E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2026年2月6日</w:t>
      </w:r>
    </w:p>
    <w:p w14:paraId="0D09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72C366">
      <w:pPr>
        <w:rPr>
          <w:rFonts w:hint="eastAsia"/>
          <w:lang w:val="en-US" w:eastAsia="zh-CN"/>
        </w:rPr>
      </w:pPr>
    </w:p>
    <w:p w14:paraId="0269191D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57874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31579157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/>
        </w:rPr>
        <w:t>浮梁县政府投资项目立项申请表</w:t>
      </w:r>
    </w:p>
    <w:tbl>
      <w:tblPr>
        <w:tblStyle w:val="4"/>
        <w:tblW w:w="8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75"/>
        <w:gridCol w:w="2233"/>
        <w:gridCol w:w="1410"/>
        <w:gridCol w:w="2432"/>
      </w:tblGrid>
      <w:tr w14:paraId="3094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1" w:type="dxa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74C0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</w:t>
            </w:r>
            <w:r>
              <w:rPr>
                <w:rStyle w:val="7"/>
                <w:lang w:val="en-US" w:eastAsia="zh-CN"/>
              </w:rPr>
              <w:t>名称</w:t>
            </w:r>
          </w:p>
        </w:tc>
        <w:tc>
          <w:tcPr>
            <w:tcW w:w="7650" w:type="dxa"/>
            <w:gridSpan w:val="4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316377B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5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21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09A9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</w:t>
            </w:r>
            <w:r>
              <w:rPr>
                <w:rStyle w:val="7"/>
                <w:lang w:val="en-US" w:eastAsia="zh-CN"/>
              </w:rPr>
              <w:t>单位基本情况</w:t>
            </w:r>
          </w:p>
        </w:tc>
        <w:tc>
          <w:tcPr>
            <w:tcW w:w="15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1F73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项目业主</w:t>
            </w:r>
            <w:r>
              <w:rPr>
                <w:rStyle w:val="7"/>
                <w:lang w:val="en-US" w:eastAsia="zh-CN"/>
              </w:rPr>
              <w:t>单位</w:t>
            </w:r>
          </w:p>
        </w:tc>
        <w:tc>
          <w:tcPr>
            <w:tcW w:w="223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1AF130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7306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项目业</w:t>
            </w:r>
            <w:r>
              <w:rPr>
                <w:rStyle w:val="7"/>
                <w:lang w:val="en-US" w:eastAsia="zh-CN"/>
              </w:rPr>
              <w:t>主</w:t>
            </w:r>
          </w:p>
          <w:p w14:paraId="300B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/>
              </w:rPr>
              <w:t>单位地址</w:t>
            </w:r>
          </w:p>
        </w:tc>
        <w:tc>
          <w:tcPr>
            <w:tcW w:w="243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323FF6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9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1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4BC011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7F1F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项目业主</w:t>
            </w:r>
            <w:r>
              <w:rPr>
                <w:rStyle w:val="7"/>
                <w:lang w:val="en-US" w:eastAsia="zh-CN"/>
              </w:rPr>
              <w:t>单位联系人</w:t>
            </w:r>
          </w:p>
        </w:tc>
        <w:tc>
          <w:tcPr>
            <w:tcW w:w="223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00B84D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4F0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</w:t>
            </w:r>
            <w:r>
              <w:rPr>
                <w:rStyle w:val="7"/>
                <w:lang w:val="en-US" w:eastAsia="zh-CN"/>
              </w:rPr>
              <w:t>电话</w:t>
            </w:r>
          </w:p>
        </w:tc>
        <w:tc>
          <w:tcPr>
            <w:tcW w:w="243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2E2A35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A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1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6F8E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</w:t>
            </w:r>
            <w:r>
              <w:rPr>
                <w:rStyle w:val="7"/>
                <w:lang w:val="en-US" w:eastAsia="zh-CN"/>
              </w:rPr>
              <w:t>目基</w:t>
            </w:r>
          </w:p>
          <w:p w14:paraId="07B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/>
              </w:rPr>
              <w:t>本情况</w:t>
            </w:r>
          </w:p>
        </w:tc>
        <w:tc>
          <w:tcPr>
            <w:tcW w:w="15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1746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项目拟建</w:t>
            </w:r>
            <w:r>
              <w:rPr>
                <w:rStyle w:val="7"/>
                <w:lang w:val="en-US" w:eastAsia="zh-CN"/>
              </w:rPr>
              <w:t>地点</w:t>
            </w:r>
          </w:p>
        </w:tc>
        <w:tc>
          <w:tcPr>
            <w:tcW w:w="6075" w:type="dxa"/>
            <w:gridSpan w:val="3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19B0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具体到自然村</w:t>
            </w:r>
          </w:p>
        </w:tc>
      </w:tr>
      <w:tr w14:paraId="5724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1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7E6193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7D1C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项目立项</w:t>
            </w:r>
            <w:r>
              <w:rPr>
                <w:rStyle w:val="7"/>
                <w:lang w:val="en-US" w:eastAsia="zh-CN"/>
              </w:rPr>
              <w:t>依据</w:t>
            </w:r>
          </w:p>
        </w:tc>
        <w:tc>
          <w:tcPr>
            <w:tcW w:w="6075" w:type="dxa"/>
            <w:gridSpan w:val="3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07D24D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F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221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62C738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678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建设内容及</w:t>
            </w:r>
          </w:p>
          <w:p w14:paraId="267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/>
              </w:rPr>
              <w:t>规模</w:t>
            </w:r>
          </w:p>
        </w:tc>
        <w:tc>
          <w:tcPr>
            <w:tcW w:w="6075" w:type="dxa"/>
            <w:gridSpan w:val="3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3F1751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EE0C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05FEF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93AC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9971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C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1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51F28D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1541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项目总投资</w:t>
            </w:r>
          </w:p>
          <w:p w14:paraId="675C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/>
              </w:rPr>
              <w:t>（万元）</w:t>
            </w:r>
          </w:p>
        </w:tc>
        <w:tc>
          <w:tcPr>
            <w:tcW w:w="223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1B60B3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2A68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项目资</w:t>
            </w:r>
            <w:r>
              <w:rPr>
                <w:rStyle w:val="7"/>
                <w:lang w:val="en-US" w:eastAsia="zh-CN"/>
              </w:rPr>
              <w:t>金来源</w:t>
            </w:r>
          </w:p>
        </w:tc>
        <w:tc>
          <w:tcPr>
            <w:tcW w:w="243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01EED8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A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21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5CA00B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02B5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建设工期</w:t>
            </w:r>
          </w:p>
        </w:tc>
        <w:tc>
          <w:tcPr>
            <w:tcW w:w="6075" w:type="dxa"/>
            <w:gridSpan w:val="3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vAlign w:val="center"/>
          </w:tcPr>
          <w:p w14:paraId="3D54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计划**年**月开工，**年**月竣工</w:t>
            </w:r>
          </w:p>
        </w:tc>
      </w:tr>
      <w:tr w14:paraId="02DA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221" w:type="dxa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682D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</w:t>
            </w:r>
            <w:r>
              <w:rPr>
                <w:rStyle w:val="7"/>
                <w:lang w:val="en-US" w:eastAsia="zh-CN"/>
              </w:rPr>
              <w:t>业</w:t>
            </w:r>
          </w:p>
          <w:p w14:paraId="5FD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/>
              </w:rPr>
              <w:t>主单位</w:t>
            </w:r>
          </w:p>
        </w:tc>
        <w:tc>
          <w:tcPr>
            <w:tcW w:w="7650" w:type="dxa"/>
            <w:gridSpan w:val="4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</w:tcPr>
          <w:p w14:paraId="13D33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承诺所填内容真实，按照既定工期完成项目建设。</w:t>
            </w:r>
          </w:p>
          <w:p w14:paraId="51913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2F0D6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/>
              </w:rPr>
              <w:br w:type="textWrapping"/>
            </w:r>
            <w:r>
              <w:rPr>
                <w:rStyle w:val="7"/>
                <w:lang w:val="en-US" w:eastAsia="zh-CN"/>
              </w:rPr>
              <w:t>项目业主单位（</w:t>
            </w:r>
            <w:r>
              <w:rPr>
                <w:rStyle w:val="7"/>
                <w:rFonts w:hint="eastAsia"/>
                <w:lang w:val="en-US" w:eastAsia="zh-CN"/>
              </w:rPr>
              <w:t>签</w:t>
            </w:r>
            <w:r>
              <w:rPr>
                <w:rStyle w:val="7"/>
                <w:lang w:val="en-US" w:eastAsia="zh-CN"/>
              </w:rPr>
              <w:t>章）</w:t>
            </w:r>
            <w:r>
              <w:rPr>
                <w:rStyle w:val="7"/>
                <w:lang w:val="en-US" w:eastAsia="zh-CN"/>
              </w:rPr>
              <w:br w:type="textWrapping"/>
            </w:r>
            <w:r>
              <w:rPr>
                <w:rStyle w:val="7"/>
                <w:lang w:val="en-US" w:eastAsia="zh-CN"/>
              </w:rPr>
              <w:t>年</w:t>
            </w:r>
            <w:r>
              <w:rPr>
                <w:rStyle w:val="7"/>
                <w:rFonts w:hint="eastAsia"/>
                <w:lang w:val="en-US" w:eastAsia="zh-CN"/>
              </w:rPr>
              <w:t xml:space="preserve">    </w:t>
            </w:r>
            <w:r>
              <w:rPr>
                <w:rStyle w:val="7"/>
                <w:lang w:val="en-US" w:eastAsia="zh-CN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 xml:space="preserve">   </w:t>
            </w:r>
            <w:r>
              <w:rPr>
                <w:rStyle w:val="7"/>
                <w:lang w:val="en-US" w:eastAsia="zh-CN"/>
              </w:rPr>
              <w:t>日</w:t>
            </w:r>
          </w:p>
        </w:tc>
      </w:tr>
      <w:tr w14:paraId="2E26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221" w:type="dxa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 w14:paraId="049D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项目主</w:t>
            </w:r>
          </w:p>
          <w:p w14:paraId="53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</w:t>
            </w:r>
            <w:r>
              <w:rPr>
                <w:rStyle w:val="7"/>
                <w:lang w:val="en-US" w:eastAsia="zh-CN"/>
              </w:rPr>
              <w:t>单位</w:t>
            </w:r>
          </w:p>
        </w:tc>
        <w:tc>
          <w:tcPr>
            <w:tcW w:w="7650" w:type="dxa"/>
            <w:gridSpan w:val="4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474747" w:sz="8" w:space="0"/>
            </w:tcBorders>
            <w:shd w:val="clear" w:color="auto" w:fill="FFFFFF"/>
          </w:tcPr>
          <w:p w14:paraId="00E3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项目主管</w:t>
            </w:r>
            <w:r>
              <w:rPr>
                <w:rStyle w:val="7"/>
                <w:lang w:val="en-US" w:eastAsia="zh-CN"/>
              </w:rPr>
              <w:t>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意见：</w:t>
            </w:r>
          </w:p>
          <w:p w14:paraId="47154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7F6F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3ABF9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050D4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lang w:val="en-US" w:eastAsia="zh-CN"/>
              </w:rPr>
              <w:t>项目主管</w:t>
            </w:r>
            <w:r>
              <w:rPr>
                <w:rStyle w:val="7"/>
                <w:lang w:val="en-US" w:eastAsia="zh-CN"/>
              </w:rPr>
              <w:t>单位（</w:t>
            </w:r>
            <w:r>
              <w:rPr>
                <w:rStyle w:val="7"/>
                <w:rFonts w:hint="eastAsia"/>
                <w:lang w:val="en-US" w:eastAsia="zh-CN"/>
              </w:rPr>
              <w:t>签</w:t>
            </w:r>
            <w:r>
              <w:rPr>
                <w:rStyle w:val="7"/>
                <w:lang w:val="en-US" w:eastAsia="zh-CN"/>
              </w:rPr>
              <w:t>章）</w:t>
            </w:r>
            <w:r>
              <w:rPr>
                <w:rStyle w:val="7"/>
                <w:lang w:val="en-US" w:eastAsia="zh-CN"/>
              </w:rPr>
              <w:br w:type="textWrapping"/>
            </w:r>
            <w:r>
              <w:rPr>
                <w:rStyle w:val="7"/>
                <w:lang w:val="en-US" w:eastAsia="zh-CN"/>
              </w:rPr>
              <w:t>年</w:t>
            </w:r>
            <w:r>
              <w:rPr>
                <w:rStyle w:val="7"/>
                <w:rFonts w:hint="eastAsia"/>
                <w:lang w:val="en-US" w:eastAsia="zh-CN"/>
              </w:rPr>
              <w:t xml:space="preserve">   </w:t>
            </w:r>
            <w:r>
              <w:rPr>
                <w:rStyle w:val="7"/>
                <w:lang w:val="en-US" w:eastAsia="zh-CN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 xml:space="preserve">   </w:t>
            </w:r>
            <w:r>
              <w:rPr>
                <w:rStyle w:val="7"/>
                <w:lang w:val="en-US" w:eastAsia="zh-CN"/>
              </w:rPr>
              <w:t>日</w:t>
            </w:r>
          </w:p>
        </w:tc>
      </w:tr>
    </w:tbl>
    <w:p w14:paraId="08076C4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注：此表只适用于总投资30万元以下政府投资项目。</w:t>
      </w:r>
    </w:p>
    <w:p w14:paraId="40D7A8CE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CC2899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F3B89DE">
      <w:pPr>
        <w:rPr>
          <w:rFonts w:hint="eastAsia"/>
          <w:lang w:val="en-US" w:eastAsia="zh-CN"/>
        </w:rPr>
      </w:pPr>
    </w:p>
    <w:p w14:paraId="348734CA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资金承诺证明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 w14:paraId="7B45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CD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县发改委：</w:t>
      </w:r>
    </w:p>
    <w:p w14:paraId="1F156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浮梁县勒功乡XX项目，项目总投资xx万元。此项目由浮梁县勒功乡人民政府/xx村民委员会自筹资金建设。如未筹集足额资金，剩余资金将由勒功乡（本级）财政全部解决。</w:t>
      </w:r>
    </w:p>
    <w:p w14:paraId="1488231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</w:p>
    <w:p w14:paraId="66C03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5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7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0AC4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2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XX单位盖章（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行政村作为项目建设单位的，所在乡镇需同步在请示上加盖政府公章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5F0E15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X年X月X日       </w:t>
      </w:r>
    </w:p>
    <w:p w14:paraId="1D665636">
      <w:pPr>
        <w:rPr>
          <w:rFonts w:hint="default"/>
          <w:lang w:val="en-US" w:eastAsia="zh-CN"/>
        </w:rPr>
      </w:pPr>
    </w:p>
    <w:p w14:paraId="01B8A900">
      <w:pPr>
        <w:rPr>
          <w:rFonts w:hint="default"/>
          <w:lang w:val="en-US" w:eastAsia="zh-CN"/>
        </w:rPr>
      </w:pPr>
    </w:p>
    <w:p w14:paraId="311A66E8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29B380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588F6A38">
      <w:pPr>
        <w:rPr>
          <w:rFonts w:hint="eastAsia"/>
          <w:lang w:val="en-US" w:eastAsia="zh-CN"/>
        </w:rPr>
      </w:pPr>
    </w:p>
    <w:p w14:paraId="11C72F23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不涉及新增用地证明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 w14:paraId="48AC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2A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县发改委：</w:t>
      </w:r>
    </w:p>
    <w:p w14:paraId="2E853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浮梁县勒功乡XX项目，项目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>建设地点位于勒功乡XX村XX组，项目</w:t>
      </w:r>
      <w:r>
        <w:rPr>
          <w:rFonts w:hint="eastAsia" w:ascii="仿宋" w:hAnsi="仿宋" w:eastAsia="仿宋" w:cs="仿宋"/>
          <w:sz w:val="32"/>
          <w:szCs w:val="32"/>
        </w:rPr>
        <w:t>不涉及新增用地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AC5F4F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</w:p>
    <w:p w14:paraId="1A26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C1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F4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09F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XX单位盖章（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乡自规部门盖章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5B42E9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X年X月X日       </w:t>
      </w:r>
    </w:p>
    <w:p w14:paraId="4FAB60F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7A2B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AA371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E3737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08C9B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6E22E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2A8D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FF410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8E58E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95D60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767550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 w14:paraId="24E43D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关于申请审批浮梁县勒功乡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项目可行性研究报告的请示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</w:p>
    <w:p w14:paraId="4D13B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76CE8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县发改委：</w:t>
      </w:r>
    </w:p>
    <w:p w14:paraId="28BCAF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0" w:right="60" w:firstLine="68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乡（镇）本级或各村（社区）基本情况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1D59C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0" w:right="60" w:firstLine="68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工作，改善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，浮梁县勒功乡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项目可行性研究报告已编制完成，现向贵委申请审批该项目可行性研究报告，具体事项如下：</w:t>
      </w:r>
    </w:p>
    <w:p w14:paraId="13178F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0" w:right="60" w:firstLine="68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浮梁县勒功乡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项目。</w:t>
      </w:r>
    </w:p>
    <w:p w14:paraId="724C81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二、建设单位：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浮梁县勒功乡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人民政府/xx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村委会。</w:t>
      </w:r>
    </w:p>
    <w:p w14:paraId="28B586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三、建设地点：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浮梁县勒功乡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4DCA3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0" w:right="60" w:firstLine="68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四、建设规模及主要内容：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xx。</w:t>
      </w:r>
    </w:p>
    <w:p w14:paraId="7D2A45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0" w:right="180" w:firstLine="68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五、项目投资：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项目工程总投资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万元，资金来源为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上级资金（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资金文号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资金。</w:t>
      </w:r>
    </w:p>
    <w:p w14:paraId="276A5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六、建设期限：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BBD30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现随文附送《浮梁县勒功乡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项目可行性研究报告》及相关附件。妥否，请批示。</w:t>
      </w:r>
    </w:p>
    <w:p w14:paraId="2F0000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5F16F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2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XX单位盖章（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行政村作为项目建设单位的，所在乡镇需同步在请示上加盖政府公章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</w:p>
    <w:p w14:paraId="3B2ECC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2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X年X月X日       </w:t>
      </w:r>
    </w:p>
    <w:p w14:paraId="3E33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 w14:paraId="084C1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p w14:paraId="4DFA1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浮梁县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小额工程建设项目可行性研究报告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通用格式参考范本（简化版）</w:t>
      </w:r>
    </w:p>
    <w:p w14:paraId="4AFE6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一、概述</w:t>
      </w:r>
    </w:p>
    <w:p w14:paraId="1EC3DF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（一）项目概况</w:t>
      </w:r>
    </w:p>
    <w:p w14:paraId="7C728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项目全称及简称。概述项目建设目标和任务、建设地点、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建设内容和规模（含主要产出）、建设工期、投资规模和资金来源等。</w:t>
      </w:r>
    </w:p>
    <w:p w14:paraId="2D803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（二）项目单位概况</w:t>
      </w:r>
    </w:p>
    <w:p w14:paraId="28F41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简述项目单位基本情况。</w:t>
      </w:r>
    </w:p>
    <w:p w14:paraId="3F677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（三）编制依据</w:t>
      </w:r>
    </w:p>
    <w:p w14:paraId="627B8D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概述国家和地方有关支持性规划、产业政策和行业准入条件、主要标准规范、专题研究成果，以及其他依据。</w:t>
      </w:r>
    </w:p>
    <w:p w14:paraId="1FA8DD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（四）主要结论和建议</w:t>
      </w:r>
    </w:p>
    <w:p w14:paraId="4452D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简述项目可行性研究的结论和建议。</w:t>
      </w:r>
    </w:p>
    <w:p w14:paraId="055AB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二、项目建设背景和必要性</w:t>
      </w:r>
    </w:p>
    <w:p w14:paraId="0E568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（一）项目建设背景</w:t>
      </w:r>
    </w:p>
    <w:p w14:paraId="3AA492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简述项目立项背景和前期工作进展情况。</w:t>
      </w:r>
    </w:p>
    <w:p w14:paraId="6B4C73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（二）规划政策符合性</w:t>
      </w:r>
    </w:p>
    <w:p w14:paraId="3EE80A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阐述项目与经济社会发展规划、区域规划、专项规划、国土空间规划等重大规划的衔接性，与扩大内需、共同富裕、乡村振兴、科技创新、节能减排、碳达峰碳中和、国家安全和应急管理等重大政策目标的符合性。</w:t>
      </w:r>
    </w:p>
    <w:p w14:paraId="15F06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（三）项目建设必要性</w:t>
      </w:r>
    </w:p>
    <w:p w14:paraId="528E4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从重大战略和规划、产业政策、经济社会发展、项目单位履职尽责等层面，综合论证项目建设的必要性和建设时机的适当性。</w:t>
      </w:r>
    </w:p>
    <w:p w14:paraId="0B00D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三、项目需求分析</w:t>
      </w:r>
    </w:p>
    <w:p w14:paraId="6F3748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（一）需求分析</w:t>
      </w:r>
    </w:p>
    <w:p w14:paraId="69B2D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在调查项目所涉需求现状的基础上，分析项目的可接受性或市场需求潜力，研究提出拟建项目功能定位、近期和远期目标、项目的需求总量及结构。</w:t>
      </w:r>
    </w:p>
    <w:p w14:paraId="3D250C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（二）建设内容和规模</w:t>
      </w:r>
    </w:p>
    <w:p w14:paraId="3E9B95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结合项目建设目标和功能定位等，确定建设标准，论证拟建项目的总体布局、主要建设内容及规模。</w:t>
      </w:r>
    </w:p>
    <w:p w14:paraId="25AA8F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四、项目选址与要素保障</w:t>
      </w:r>
    </w:p>
    <w:p w14:paraId="4BDDE2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项目最佳或合理的场址或线路方案，明确拟建项目场址或线路的土地权属、供地方式、土地利用状况、矿产压覆、占用耕地和永久基本农田、涉及生态保护红线、地质灾害危险性评估等情况。简述项目土地要素及资源要素保障情况。</w:t>
      </w:r>
    </w:p>
    <w:p w14:paraId="19571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五、项目建设方案</w:t>
      </w:r>
    </w:p>
    <w:p w14:paraId="71791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（一）提出工程建设标准、工程总体布置、主要建（构）筑物和系统设计方案、外部运输方案、公用工程方案及其他配套设施方案。</w:t>
      </w:r>
    </w:p>
    <w:p w14:paraId="4E814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（二）用地征收补偿（安置）方案</w:t>
      </w:r>
    </w:p>
    <w:p w14:paraId="52F1C3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涉及土地征收的项目，应根据有关法律法规政策规定，提出征收补偿（安置）方案。</w:t>
      </w:r>
    </w:p>
    <w:p w14:paraId="039285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（三）建设管理方案</w:t>
      </w:r>
    </w:p>
    <w:p w14:paraId="07737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提出项目建设组织模式和机构设置。提出项目建设工期，对项目建设主要时间节点做出时序性安排。提出包括招标范围、招标组织形式和招标方式等拟建项目招标方案。</w:t>
      </w:r>
    </w:p>
    <w:p w14:paraId="65E05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六、项目运营方案</w:t>
      </w:r>
    </w:p>
    <w:p w14:paraId="6A573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研究提出项目运营模式，确定自主运营管理还是委托第三方运营管理，并说明主要理由。委托第三方运营管理的，应提出对第三方的运营管理能力要求。</w:t>
      </w:r>
    </w:p>
    <w:p w14:paraId="07454C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七、项目投融资与财务方案</w:t>
      </w:r>
    </w:p>
    <w:p w14:paraId="06A69A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（一）投资估算</w:t>
      </w:r>
    </w:p>
    <w:p w14:paraId="43A8BA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项目建设和生产运营所需投入的全部资金即项目总投资进行估算，包括建设投资、建设期融资费用和流动资金，说明投资估算编制依据和编制范围，分子项列表估算各项费用情况，并进行汇总形成项目总投资估算表。</w:t>
      </w:r>
    </w:p>
    <w:p w14:paraId="0E372E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（二）资金来源方案</w:t>
      </w:r>
    </w:p>
    <w:p w14:paraId="2C68B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明确资金来源。</w:t>
      </w:r>
    </w:p>
    <w:p w14:paraId="4B204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（三）财务分析</w:t>
      </w:r>
    </w:p>
    <w:p w14:paraId="0A271B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对于有经营收入的项目简单测算有关财务评价指标。</w:t>
      </w:r>
    </w:p>
    <w:p w14:paraId="2F0A39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八、附表、附图和附件</w:t>
      </w:r>
    </w:p>
    <w:p w14:paraId="73FA90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根据项目实际情况和相关规范要求，列明有关附表、附图和附件（政府抄告、纪要、用地、资金来源）等。</w:t>
      </w:r>
    </w:p>
    <w:p w14:paraId="35B8F9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（以上编制内容仅供参考，各地各部门可根据项目实际情况进行合理的调整和增减。）</w:t>
      </w:r>
    </w:p>
    <w:p w14:paraId="2971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</w:t>
      </w:r>
    </w:p>
    <w:p w14:paraId="61B1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9E8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会议内容文字版编辑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（模板）</w:t>
      </w:r>
    </w:p>
    <w:p w14:paraId="5E9E1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楷体_GB2312" w:hAnsi="楷体_GB2312" w:eastAsia="楷体_GB2312" w:cs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(对照“三重一大”集体决策会议纪要填写)</w:t>
      </w:r>
    </w:p>
    <w:p w14:paraId="452D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3EC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会议主题：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xxx项目/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工程事宜商讨；</w:t>
      </w:r>
    </w:p>
    <w:p w14:paraId="111B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参会人员：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xxx、xxx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3358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主持召开单位：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浮梁县勒功乡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人民政府/xxx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村民委员会；</w:t>
      </w:r>
    </w:p>
    <w:p w14:paraId="32A60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主持召开人：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3DE43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会议时间：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日。</w:t>
      </w:r>
    </w:p>
    <w:p w14:paraId="1D70CFF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2C4588F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附件7</w:t>
      </w:r>
    </w:p>
    <w:p w14:paraId="45F8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eastAsia="方正小标宋_GBK"/>
          <w:b w:val="0"/>
          <w:bCs w:val="0"/>
          <w:sz w:val="44"/>
          <w:szCs w:val="44"/>
        </w:rPr>
        <w:t>固定资产投资项目节能</w:t>
      </w:r>
      <w:r>
        <w:rPr>
          <w:rFonts w:hint="eastAsia" w:eastAsia="方正小标宋_GBK"/>
          <w:b w:val="0"/>
          <w:bCs w:val="0"/>
          <w:sz w:val="44"/>
          <w:szCs w:val="44"/>
          <w:lang w:val="en-US" w:eastAsia="zh-CN"/>
        </w:rPr>
        <w:t>登记</w:t>
      </w:r>
      <w:r>
        <w:rPr>
          <w:rFonts w:eastAsia="方正小标宋_GBK"/>
          <w:b w:val="0"/>
          <w:bCs w:val="0"/>
          <w:sz w:val="44"/>
          <w:szCs w:val="44"/>
        </w:rPr>
        <w:t>表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（模板）</w:t>
      </w:r>
    </w:p>
    <w:p w14:paraId="6696C34B">
      <w:pPr>
        <w:spacing w:line="590" w:lineRule="exact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项目名称：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填表日期：     年   月    日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59"/>
        <w:gridCol w:w="1550"/>
        <w:gridCol w:w="1390"/>
        <w:gridCol w:w="1910"/>
        <w:gridCol w:w="2480"/>
      </w:tblGrid>
      <w:tr w14:paraId="330B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5F1AE15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项目概况</w:t>
            </w:r>
          </w:p>
        </w:tc>
        <w:tc>
          <w:tcPr>
            <w:tcW w:w="1759" w:type="dxa"/>
            <w:noWrap w:val="0"/>
            <w:vAlign w:val="center"/>
          </w:tcPr>
          <w:p w14:paraId="557FC4B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项目建设单位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26B5322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 xml:space="preserve">  立项主体单位 </w:t>
            </w:r>
            <w:r>
              <w:rPr>
                <w:rFonts w:hint="eastAsia" w:ascii="宋体" w:hAnsi="宋体"/>
                <w:color w:val="FF0000"/>
                <w:szCs w:val="21"/>
              </w:rPr>
              <w:t>（盖章）</w:t>
            </w:r>
          </w:p>
        </w:tc>
        <w:tc>
          <w:tcPr>
            <w:tcW w:w="1910" w:type="dxa"/>
            <w:noWrap w:val="0"/>
            <w:vAlign w:val="center"/>
          </w:tcPr>
          <w:p w14:paraId="34E6AB3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2480" w:type="dxa"/>
            <w:noWrap w:val="0"/>
            <w:vAlign w:val="center"/>
          </w:tcPr>
          <w:p w14:paraId="6543E063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62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0DC931D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B53E2D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项目所属行业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34C21DBC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国标行业（国民经济行业分类GB/T 4754—2017）</w:t>
            </w:r>
          </w:p>
        </w:tc>
        <w:tc>
          <w:tcPr>
            <w:tcW w:w="1910" w:type="dxa"/>
            <w:noWrap w:val="0"/>
            <w:vAlign w:val="center"/>
          </w:tcPr>
          <w:p w14:paraId="6C95DD8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项目行业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2480" w:type="dxa"/>
            <w:noWrap w:val="0"/>
            <w:vAlign w:val="center"/>
          </w:tcPr>
          <w:p w14:paraId="4AA4FAFB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国标行业代码（国民经济行业分类GB/T 4754—2017）</w:t>
            </w:r>
          </w:p>
        </w:tc>
      </w:tr>
      <w:tr w14:paraId="5213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023B864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2CDC57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</w:t>
            </w:r>
          </w:p>
          <w:p w14:paraId="08143274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法人代表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480AAB7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701F59E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80" w:type="dxa"/>
            <w:noWrap w:val="0"/>
            <w:vAlign w:val="center"/>
          </w:tcPr>
          <w:p w14:paraId="1DD8853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11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773BB29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2434EB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项目联系人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45AFADB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2824F60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80" w:type="dxa"/>
            <w:noWrap w:val="0"/>
            <w:vAlign w:val="center"/>
          </w:tcPr>
          <w:p w14:paraId="03E42AE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3A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7A89A58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764E28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039ED70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39FA7EC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80" w:type="dxa"/>
            <w:noWrap w:val="0"/>
            <w:vAlign w:val="center"/>
          </w:tcPr>
          <w:p w14:paraId="49A2B43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6597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65FE1E5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507601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项目建设地点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57401E9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1B6F8D3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拟投产时间</w:t>
            </w:r>
          </w:p>
        </w:tc>
        <w:tc>
          <w:tcPr>
            <w:tcW w:w="2480" w:type="dxa"/>
            <w:noWrap w:val="0"/>
            <w:vAlign w:val="center"/>
          </w:tcPr>
          <w:p w14:paraId="7F0845C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3C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38CDA0F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6A685A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项目性质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48B0CE5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□新建  □改建  □扩建</w:t>
            </w:r>
          </w:p>
          <w:p w14:paraId="7C7E08A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□技术</w:t>
            </w:r>
            <w:r>
              <w:rPr>
                <w:rFonts w:ascii="宋体" w:hAnsi="宋体"/>
                <w:szCs w:val="21"/>
              </w:rPr>
              <w:t>改造</w:t>
            </w:r>
            <w:r>
              <w:rPr>
                <w:rFonts w:hint="eastAsia" w:ascii="宋体" w:hAnsi="宋体"/>
                <w:szCs w:val="21"/>
              </w:rPr>
              <w:t xml:space="preserve">  □其他</w:t>
            </w:r>
          </w:p>
        </w:tc>
        <w:tc>
          <w:tcPr>
            <w:tcW w:w="1910" w:type="dxa"/>
            <w:noWrap w:val="0"/>
            <w:vAlign w:val="center"/>
          </w:tcPr>
          <w:p w14:paraId="141B22E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项目总投资</w:t>
            </w:r>
          </w:p>
        </w:tc>
        <w:tc>
          <w:tcPr>
            <w:tcW w:w="2480" w:type="dxa"/>
            <w:noWrap w:val="0"/>
            <w:vAlign w:val="center"/>
          </w:tcPr>
          <w:p w14:paraId="7B54DEF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2760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79EE990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77DCF3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投资管理类别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 w14:paraId="369B037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□审批          □核准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备案</w:t>
            </w:r>
          </w:p>
        </w:tc>
      </w:tr>
      <w:tr w14:paraId="1B4D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5BE2505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88B790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建设规模、主要内容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 w14:paraId="291A70C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1830A9B2">
            <w:pPr>
              <w:spacing w:line="3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  <w:p w14:paraId="6B435382">
            <w:pPr>
              <w:spacing w:line="38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（与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立项</w:t>
            </w:r>
            <w:r>
              <w:rPr>
                <w:rFonts w:hint="eastAsia" w:ascii="宋体" w:hAnsi="宋体"/>
                <w:color w:val="FF0000"/>
                <w:szCs w:val="21"/>
              </w:rPr>
              <w:t>的建设规模及内容一栏保持一致）</w:t>
            </w:r>
          </w:p>
          <w:p w14:paraId="7B4BFA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DF6F4B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78C43FF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B4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noWrap w:val="0"/>
            <w:vAlign w:val="center"/>
          </w:tcPr>
          <w:p w14:paraId="3894A0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项目设备概况</w:t>
            </w:r>
          </w:p>
        </w:tc>
        <w:tc>
          <w:tcPr>
            <w:tcW w:w="1759" w:type="dxa"/>
            <w:noWrap w:val="0"/>
            <w:vAlign w:val="center"/>
          </w:tcPr>
          <w:p w14:paraId="04099CB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主要用能设备情况、通用设备能效水平</w:t>
            </w:r>
          </w:p>
        </w:tc>
        <w:tc>
          <w:tcPr>
            <w:tcW w:w="7330" w:type="dxa"/>
            <w:gridSpan w:val="4"/>
            <w:noWrap w:val="0"/>
            <w:vAlign w:val="center"/>
          </w:tcPr>
          <w:p w14:paraId="3D2C8F4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主要用能设备情况（是否涉及淘汰、落后产品，主要用能设备选型先进性情况）：</w:t>
            </w:r>
          </w:p>
          <w:p w14:paraId="3B717BA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通用设备型号及能效水平（包括电动机、空调、风机、空压机、冷水机、冷却塔、水泵，以及变压器等通用设备）：</w:t>
            </w:r>
          </w:p>
          <w:p w14:paraId="1BA5E1D5">
            <w:pPr>
              <w:spacing w:line="380" w:lineRule="exact"/>
              <w:jc w:val="lef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1.可参照《重点用能产品设备先进水平、节能水平和准入水平（2022年版）》（见附件1）</w:t>
            </w:r>
          </w:p>
          <w:p w14:paraId="1C5E8212">
            <w:pPr>
              <w:spacing w:line="3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2.须确保通用设备能效等级达到节能水平即现行能效2级。</w:t>
            </w:r>
          </w:p>
        </w:tc>
      </w:tr>
      <w:tr w14:paraId="08F8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390E6DB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项目主要耗能品种</w:t>
            </w:r>
          </w:p>
        </w:tc>
        <w:tc>
          <w:tcPr>
            <w:tcW w:w="1759" w:type="dxa"/>
            <w:noWrap w:val="0"/>
            <w:vAlign w:val="center"/>
          </w:tcPr>
          <w:p w14:paraId="12681BD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能源种类</w:t>
            </w:r>
          </w:p>
        </w:tc>
        <w:tc>
          <w:tcPr>
            <w:tcW w:w="1550" w:type="dxa"/>
            <w:noWrap w:val="0"/>
            <w:vAlign w:val="center"/>
          </w:tcPr>
          <w:p w14:paraId="495A11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</w:t>
            </w:r>
          </w:p>
          <w:p w14:paraId="0A8B20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390" w:type="dxa"/>
            <w:noWrap w:val="0"/>
            <w:vAlign w:val="center"/>
          </w:tcPr>
          <w:p w14:paraId="5C14BFA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年消耗</w:t>
            </w:r>
          </w:p>
          <w:p w14:paraId="3E1388A7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实物量</w:t>
            </w:r>
          </w:p>
        </w:tc>
        <w:tc>
          <w:tcPr>
            <w:tcW w:w="1910" w:type="dxa"/>
            <w:noWrap w:val="0"/>
            <w:vAlign w:val="center"/>
          </w:tcPr>
          <w:p w14:paraId="35DF512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折标</w:t>
            </w:r>
          </w:p>
          <w:p w14:paraId="4DE1186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系数</w:t>
            </w:r>
          </w:p>
        </w:tc>
        <w:tc>
          <w:tcPr>
            <w:tcW w:w="2480" w:type="dxa"/>
            <w:noWrap w:val="0"/>
            <w:vAlign w:val="center"/>
          </w:tcPr>
          <w:p w14:paraId="15C3B69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折标准煤量</w:t>
            </w:r>
          </w:p>
          <w:p w14:paraId="0D946FD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（吨标准煤）</w:t>
            </w:r>
          </w:p>
        </w:tc>
      </w:tr>
      <w:tr w14:paraId="0EAF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461FE24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vMerge w:val="restart"/>
            <w:noWrap w:val="0"/>
            <w:vAlign w:val="center"/>
          </w:tcPr>
          <w:p w14:paraId="68167454"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 w14:paraId="3D0CC10D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万千瓦时</w:t>
            </w:r>
          </w:p>
        </w:tc>
        <w:tc>
          <w:tcPr>
            <w:tcW w:w="1390" w:type="dxa"/>
            <w:noWrap w:val="0"/>
            <w:vAlign w:val="center"/>
          </w:tcPr>
          <w:p w14:paraId="7F44D2EB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a1</w:t>
            </w:r>
          </w:p>
        </w:tc>
        <w:tc>
          <w:tcPr>
            <w:tcW w:w="1910" w:type="dxa"/>
            <w:noWrap w:val="0"/>
            <w:vAlign w:val="center"/>
          </w:tcPr>
          <w:p w14:paraId="4EEEF6ED">
            <w:pPr>
              <w:widowControl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color w:val="FF0000"/>
              </w:rPr>
              <w:t>0.1229kgce/（kW·h）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（当量值）</w:t>
            </w:r>
          </w:p>
        </w:tc>
        <w:tc>
          <w:tcPr>
            <w:tcW w:w="2480" w:type="dxa"/>
            <w:noWrap w:val="0"/>
            <w:vAlign w:val="center"/>
          </w:tcPr>
          <w:p w14:paraId="526A2994"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a1*1.229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（当量值）</w:t>
            </w:r>
          </w:p>
          <w:p w14:paraId="29B444DB">
            <w:pPr>
              <w:widowControl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7473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10E342F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200219E7"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0B327FAA"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42B48AA">
            <w:pPr>
              <w:widowControl/>
              <w:jc w:val="center"/>
              <w:rPr>
                <w:rFonts w:hint="default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a2</w:t>
            </w:r>
          </w:p>
        </w:tc>
        <w:tc>
          <w:tcPr>
            <w:tcW w:w="1910" w:type="dxa"/>
            <w:noWrap w:val="0"/>
            <w:vAlign w:val="center"/>
          </w:tcPr>
          <w:p w14:paraId="0CC5993A">
            <w:pPr>
              <w:widowControl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0.2856</w:t>
            </w:r>
            <w:r>
              <w:rPr>
                <w:color w:val="FF0000"/>
              </w:rPr>
              <w:t>kgce/（kW·h）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（等价值）</w:t>
            </w:r>
          </w:p>
        </w:tc>
        <w:tc>
          <w:tcPr>
            <w:tcW w:w="2480" w:type="dxa"/>
            <w:noWrap w:val="0"/>
            <w:vAlign w:val="center"/>
          </w:tcPr>
          <w:p w14:paraId="2657E02B">
            <w:pPr>
              <w:widowControl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a2*2.856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（等价值）</w:t>
            </w:r>
          </w:p>
        </w:tc>
      </w:tr>
      <w:tr w14:paraId="1EC1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4C41C1B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41CA650"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天然气</w:t>
            </w:r>
          </w:p>
        </w:tc>
        <w:tc>
          <w:tcPr>
            <w:tcW w:w="1550" w:type="dxa"/>
            <w:noWrap w:val="0"/>
            <w:vAlign w:val="center"/>
          </w:tcPr>
          <w:p w14:paraId="1CB481AD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万立方米</w:t>
            </w:r>
          </w:p>
        </w:tc>
        <w:tc>
          <w:tcPr>
            <w:tcW w:w="1390" w:type="dxa"/>
            <w:noWrap w:val="0"/>
            <w:vAlign w:val="center"/>
          </w:tcPr>
          <w:p w14:paraId="1E965645">
            <w:pPr>
              <w:widowControl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b</w:t>
            </w:r>
          </w:p>
        </w:tc>
        <w:tc>
          <w:tcPr>
            <w:tcW w:w="1910" w:type="dxa"/>
            <w:noWrap w:val="0"/>
            <w:vAlign w:val="center"/>
          </w:tcPr>
          <w:p w14:paraId="5D5447D4">
            <w:pPr>
              <w:widowControl/>
              <w:jc w:val="center"/>
              <w:rPr>
                <w:rFonts w:hint="default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1.2143kgce/m³</w:t>
            </w:r>
          </w:p>
          <w:p w14:paraId="6778CFA3">
            <w:pPr>
              <w:widowControl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（当量值、等价值）</w:t>
            </w:r>
          </w:p>
        </w:tc>
        <w:tc>
          <w:tcPr>
            <w:tcW w:w="2480" w:type="dxa"/>
            <w:noWrap w:val="0"/>
            <w:vAlign w:val="center"/>
          </w:tcPr>
          <w:p w14:paraId="7E447F26">
            <w:pPr>
              <w:widowControl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b*12.143</w:t>
            </w:r>
          </w:p>
          <w:p w14:paraId="79063BA8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（当量值、等价值）</w:t>
            </w:r>
          </w:p>
        </w:tc>
      </w:tr>
      <w:tr w14:paraId="1595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49ED6C3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6A256C2"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水（耗能工质）</w:t>
            </w:r>
          </w:p>
        </w:tc>
        <w:tc>
          <w:tcPr>
            <w:tcW w:w="1550" w:type="dxa"/>
            <w:noWrap w:val="0"/>
            <w:vAlign w:val="center"/>
          </w:tcPr>
          <w:p w14:paraId="74B41D80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万吨</w:t>
            </w:r>
          </w:p>
        </w:tc>
        <w:tc>
          <w:tcPr>
            <w:tcW w:w="1390" w:type="dxa"/>
            <w:noWrap w:val="0"/>
            <w:vAlign w:val="center"/>
          </w:tcPr>
          <w:p w14:paraId="30A78A97">
            <w:pPr>
              <w:widowControl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c</w:t>
            </w:r>
          </w:p>
        </w:tc>
        <w:tc>
          <w:tcPr>
            <w:tcW w:w="1910" w:type="dxa"/>
            <w:noWrap w:val="0"/>
            <w:vAlign w:val="center"/>
          </w:tcPr>
          <w:p w14:paraId="4EC9A189"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0.2571kgce/t</w:t>
            </w:r>
          </w:p>
          <w:p w14:paraId="573F012D">
            <w:pPr>
              <w:widowControl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（等价值）</w:t>
            </w:r>
          </w:p>
        </w:tc>
        <w:tc>
          <w:tcPr>
            <w:tcW w:w="2480" w:type="dxa"/>
            <w:noWrap w:val="0"/>
            <w:vAlign w:val="center"/>
          </w:tcPr>
          <w:p w14:paraId="6E35026C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c*2.571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（等价值）</w:t>
            </w:r>
          </w:p>
        </w:tc>
      </w:tr>
      <w:tr w14:paraId="4791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726B4C6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4B80DFF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B3E6F1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7EEB1D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09256F3E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64EA18E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6B0B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524A548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99" w:type="dxa"/>
            <w:gridSpan w:val="3"/>
            <w:vMerge w:val="restart"/>
            <w:noWrap w:val="0"/>
            <w:vAlign w:val="center"/>
          </w:tcPr>
          <w:p w14:paraId="515505E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年综合能源消费量（不含耗能工质）</w:t>
            </w:r>
          </w:p>
        </w:tc>
        <w:tc>
          <w:tcPr>
            <w:tcW w:w="1910" w:type="dxa"/>
            <w:noWrap w:val="0"/>
            <w:vAlign w:val="center"/>
          </w:tcPr>
          <w:p w14:paraId="278CA28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当量值</w:t>
            </w:r>
          </w:p>
        </w:tc>
        <w:tc>
          <w:tcPr>
            <w:tcW w:w="2480" w:type="dxa"/>
            <w:noWrap w:val="0"/>
            <w:vAlign w:val="center"/>
          </w:tcPr>
          <w:p w14:paraId="38C36392">
            <w:pPr>
              <w:widowControl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a1*1.229+b*12.143</w:t>
            </w:r>
          </w:p>
        </w:tc>
      </w:tr>
      <w:tr w14:paraId="3794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694A845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99" w:type="dxa"/>
            <w:gridSpan w:val="3"/>
            <w:vMerge w:val="continue"/>
            <w:noWrap w:val="0"/>
            <w:vAlign w:val="center"/>
          </w:tcPr>
          <w:p w14:paraId="27177B2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769E220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等价值</w:t>
            </w:r>
          </w:p>
        </w:tc>
        <w:tc>
          <w:tcPr>
            <w:tcW w:w="2480" w:type="dxa"/>
            <w:noWrap w:val="0"/>
            <w:vAlign w:val="center"/>
          </w:tcPr>
          <w:p w14:paraId="620FED7A">
            <w:pPr>
              <w:widowControl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a2*2.856+b*12.143</w:t>
            </w:r>
          </w:p>
        </w:tc>
      </w:tr>
      <w:tr w14:paraId="2EC1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72AEFBB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99" w:type="dxa"/>
            <w:gridSpan w:val="3"/>
            <w:noWrap w:val="0"/>
            <w:vAlign w:val="center"/>
          </w:tcPr>
          <w:p w14:paraId="7470369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其中：1、化石能源消费量</w:t>
            </w:r>
          </w:p>
        </w:tc>
        <w:tc>
          <w:tcPr>
            <w:tcW w:w="1910" w:type="dxa"/>
            <w:noWrap w:val="0"/>
            <w:vAlign w:val="center"/>
          </w:tcPr>
          <w:p w14:paraId="69C708BE">
            <w:pPr>
              <w:widowControl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煤炭石油和天然气</w:t>
            </w:r>
          </w:p>
        </w:tc>
        <w:tc>
          <w:tcPr>
            <w:tcW w:w="2480" w:type="dxa"/>
            <w:noWrap w:val="0"/>
            <w:vAlign w:val="center"/>
          </w:tcPr>
          <w:p w14:paraId="7DB2C240">
            <w:pPr>
              <w:widowControl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b*12.143</w:t>
            </w:r>
          </w:p>
        </w:tc>
      </w:tr>
      <w:tr w14:paraId="6D8F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2EBC774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99" w:type="dxa"/>
            <w:gridSpan w:val="3"/>
            <w:noWrap w:val="0"/>
            <w:vAlign w:val="center"/>
          </w:tcPr>
          <w:p w14:paraId="0E668F53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2、原料用能消费量</w:t>
            </w:r>
          </w:p>
        </w:tc>
        <w:tc>
          <w:tcPr>
            <w:tcW w:w="1910" w:type="dxa"/>
            <w:noWrap w:val="0"/>
            <w:vAlign w:val="center"/>
          </w:tcPr>
          <w:p w14:paraId="46DF78FC">
            <w:pPr>
              <w:widowControl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3"/>
                <w:szCs w:val="13"/>
              </w:rPr>
              <w:t>用于生产非能源用途的烯烃、芳烃、炔烃、醇类、合成氨等产品的煤炭、石油、天然气及其制品等</w:t>
            </w:r>
          </w:p>
        </w:tc>
        <w:tc>
          <w:tcPr>
            <w:tcW w:w="2480" w:type="dxa"/>
            <w:noWrap w:val="0"/>
            <w:vAlign w:val="center"/>
          </w:tcPr>
          <w:p w14:paraId="45159888"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4596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11056D3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项目可再生能源消费量</w:t>
            </w:r>
          </w:p>
        </w:tc>
        <w:tc>
          <w:tcPr>
            <w:tcW w:w="1759" w:type="dxa"/>
            <w:noWrap w:val="0"/>
            <w:vAlign w:val="center"/>
          </w:tcPr>
          <w:p w14:paraId="111F76F7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能源种类</w:t>
            </w:r>
          </w:p>
        </w:tc>
        <w:tc>
          <w:tcPr>
            <w:tcW w:w="1550" w:type="dxa"/>
            <w:noWrap w:val="0"/>
            <w:vAlign w:val="center"/>
          </w:tcPr>
          <w:p w14:paraId="39BDFA5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计量单位</w:t>
            </w:r>
          </w:p>
        </w:tc>
        <w:tc>
          <w:tcPr>
            <w:tcW w:w="1390" w:type="dxa"/>
            <w:noWrap w:val="0"/>
            <w:vAlign w:val="center"/>
          </w:tcPr>
          <w:p w14:paraId="204B943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年实物量</w:t>
            </w:r>
          </w:p>
        </w:tc>
        <w:tc>
          <w:tcPr>
            <w:tcW w:w="1910" w:type="dxa"/>
            <w:noWrap w:val="0"/>
            <w:vAlign w:val="center"/>
          </w:tcPr>
          <w:p w14:paraId="72D7486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折标系数</w:t>
            </w:r>
          </w:p>
        </w:tc>
        <w:tc>
          <w:tcPr>
            <w:tcW w:w="2480" w:type="dxa"/>
            <w:noWrap w:val="0"/>
            <w:vAlign w:val="center"/>
          </w:tcPr>
          <w:p w14:paraId="2A4D1D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折标准煤量</w:t>
            </w:r>
          </w:p>
          <w:p w14:paraId="3835FF8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（吨标准煤）</w:t>
            </w:r>
          </w:p>
        </w:tc>
      </w:tr>
      <w:tr w14:paraId="2B14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2ED6435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6EA7D74"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电（光伏、沼气、风力发电等）</w:t>
            </w:r>
          </w:p>
        </w:tc>
        <w:tc>
          <w:tcPr>
            <w:tcW w:w="1550" w:type="dxa"/>
            <w:noWrap w:val="0"/>
            <w:vAlign w:val="center"/>
          </w:tcPr>
          <w:p w14:paraId="5A286B07">
            <w:pPr>
              <w:widowControl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万千瓦时</w:t>
            </w:r>
          </w:p>
        </w:tc>
        <w:tc>
          <w:tcPr>
            <w:tcW w:w="1390" w:type="dxa"/>
            <w:noWrap w:val="0"/>
            <w:vAlign w:val="center"/>
          </w:tcPr>
          <w:p w14:paraId="2DD3FFFA">
            <w:pPr>
              <w:widowControl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1910" w:type="dxa"/>
            <w:noWrap w:val="0"/>
            <w:vAlign w:val="center"/>
          </w:tcPr>
          <w:p w14:paraId="4F45CD1E">
            <w:pPr>
              <w:widowControl/>
              <w:jc w:val="center"/>
              <w:rPr>
                <w:rFonts w:hint="eastAsia" w:ascii="宋体" w:hAnsi="宋体" w:eastAsia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0.1229kgce/（kW·h）（当量值）</w:t>
            </w:r>
          </w:p>
        </w:tc>
        <w:tc>
          <w:tcPr>
            <w:tcW w:w="2480" w:type="dxa"/>
            <w:noWrap w:val="0"/>
            <w:vAlign w:val="center"/>
          </w:tcPr>
          <w:p w14:paraId="7CC8BFC7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d*1.229</w:t>
            </w:r>
          </w:p>
        </w:tc>
      </w:tr>
      <w:tr w14:paraId="0498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301E2B3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CAA1AD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CE531E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0B1E24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7F1C319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73F91575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9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76E5C20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BC3521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4EB859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48FAC4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67A4A9F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6BC9B07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73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221E9A2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C9B926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4885E13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05F250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3E6C0EC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4F30563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7E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872" w:type="dxa"/>
            <w:gridSpan w:val="6"/>
            <w:noWrap w:val="0"/>
            <w:vAlign w:val="center"/>
          </w:tcPr>
          <w:p w14:paraId="7C081C8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项目节能措施简述(采用的节能设计标准、规范以及节能新技术、新产品并说明项目能源利用效率):</w:t>
            </w:r>
          </w:p>
          <w:p w14:paraId="475E154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按照项目实际情况（通常包含电能表），参照《用能单位能源计量器具配备和管理通则》（GB17167）（见附件3）</w:t>
            </w:r>
          </w:p>
        </w:tc>
      </w:tr>
      <w:tr w14:paraId="060F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2" w:type="dxa"/>
            <w:gridSpan w:val="6"/>
            <w:noWrap w:val="0"/>
            <w:vAlign w:val="center"/>
          </w:tcPr>
          <w:p w14:paraId="2FE67A3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本单位郑重承诺：</w:t>
            </w:r>
          </w:p>
          <w:p w14:paraId="087C45F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1、本单位所提供的材料及数据真实有效。</w:t>
            </w:r>
          </w:p>
          <w:p w14:paraId="20F4E32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2、本项目不属于区域能评确定的重点行业范围。</w:t>
            </w:r>
          </w:p>
          <w:p w14:paraId="5E3D573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3、本项目单位产品能效水平达到先进水平。</w:t>
            </w:r>
          </w:p>
          <w:p w14:paraId="66D9166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4、本项目主要用能设备选择符合国家相关节能技术标准，无国家明令禁止使用的落后、淘汰设备。</w:t>
            </w:r>
          </w:p>
          <w:p w14:paraId="6D186849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5、本项目达产后年综合能源消费量可控制在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a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*1.229+b*12.143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吨标准煤（当量值）以内，预测单位工业增加值能耗为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FF0000"/>
                <w:szCs w:val="21"/>
                <w:u w:val="single"/>
              </w:rPr>
              <w:t>工业能源消耗总量/工业增加值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吨标准煤/万元（等价值，保留三位小数）。</w:t>
            </w:r>
          </w:p>
          <w:p w14:paraId="7186660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6、本项目按规定配备相应的能源计量器具，落实能源计量管理。</w:t>
            </w:r>
          </w:p>
          <w:p w14:paraId="5F8FBB9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7、本项目实施过程中，将严格遵守国家相关节能法律法规政策；投入生产、使用前，将进行节能验收；建成投产后严格履行报告义务，自觉配合相关检查、监察。</w:t>
            </w:r>
          </w:p>
          <w:p w14:paraId="5FB3181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48040B26">
            <w:pPr>
              <w:widowControl/>
              <w:ind w:firstLine="630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企业负责人（签字）：          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企业（盖章）</w:t>
            </w:r>
          </w:p>
          <w:p w14:paraId="25F6FC28">
            <w:pPr>
              <w:widowControl/>
              <w:ind w:firstLine="630" w:firstLineChars="300"/>
              <w:jc w:val="left"/>
              <w:rPr>
                <w:rFonts w:hint="eastAsia" w:ascii="宋体" w:hAnsi="宋体"/>
                <w:szCs w:val="21"/>
              </w:rPr>
            </w:pPr>
          </w:p>
          <w:p w14:paraId="741B0488">
            <w:pPr>
              <w:widowControl/>
              <w:ind w:firstLine="7140" w:firstLineChars="34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  <w:p w14:paraId="3369014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FA7275E">
      <w:pPr>
        <w:widowControl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备注：</w:t>
      </w:r>
      <w:r>
        <w:rPr>
          <w:rFonts w:hint="eastAsia" w:ascii="宋体" w:hAnsi="宋体"/>
          <w:szCs w:val="21"/>
          <w:lang w:val="en-US" w:eastAsia="zh-CN"/>
        </w:rPr>
        <w:t>（1）能源种类、耗能工质种类要齐全，不得遗漏。</w:t>
      </w:r>
    </w:p>
    <w:p w14:paraId="0C095C85">
      <w:pPr>
        <w:widowControl/>
        <w:jc w:val="left"/>
        <w:rPr>
          <w:rFonts w:hint="eastAsia" w:ascii="宋体" w:hAnsi="宋体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  <w:lang w:val="en-US" w:eastAsia="zh-CN"/>
        </w:rPr>
        <w:t xml:space="preserve">     （2）各种能源及耗能工质折标准煤参考系数参照《综合能耗计算通则》（GBT2589-2020）（见附件2）。</w:t>
      </w:r>
    </w:p>
    <w:p w14:paraId="3A1350DA">
      <w:pPr>
        <w:rPr>
          <w:rFonts w:hint="eastAsia"/>
          <w:sz w:val="32"/>
          <w:szCs w:val="32"/>
          <w:lang w:val="en-US" w:eastAsia="zh-CN"/>
        </w:rPr>
      </w:pPr>
      <w:r>
        <w:rPr>
          <w:rFonts w:eastAsia="宋体"/>
          <w:sz w:val="32"/>
          <w:szCs w:val="32"/>
          <w:lang w:val="en-US"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330200</wp:posOffset>
            </wp:positionV>
            <wp:extent cx="6210300" cy="7010400"/>
            <wp:effectExtent l="0" t="0" r="0" b="0"/>
            <wp:wrapTight wrapText="bothSides">
              <wp:wrapPolygon>
                <wp:start x="0" y="0"/>
                <wp:lineTo x="0" y="21541"/>
                <wp:lineTo x="21534" y="21541"/>
                <wp:lineTo x="21534" y="0"/>
                <wp:lineTo x="0" y="0"/>
              </wp:wrapPolygon>
            </wp:wrapTight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BB346D">
      <w:pPr>
        <w:rPr>
          <w:rFonts w:hint="eastAsia"/>
          <w:sz w:val="32"/>
          <w:szCs w:val="32"/>
          <w:lang w:val="en-US" w:eastAsia="zh-CN"/>
        </w:rPr>
      </w:pPr>
    </w:p>
    <w:p w14:paraId="1766EA42">
      <w:pPr>
        <w:rPr>
          <w:rFonts w:hint="eastAsia"/>
          <w:sz w:val="32"/>
          <w:szCs w:val="32"/>
          <w:lang w:val="en-US" w:eastAsia="zh-CN"/>
        </w:rPr>
      </w:pPr>
    </w:p>
    <w:p w14:paraId="148368E0">
      <w:pPr>
        <w:rPr>
          <w:rFonts w:hint="eastAsia"/>
          <w:sz w:val="32"/>
          <w:szCs w:val="32"/>
          <w:lang w:val="en-US" w:eastAsia="zh-CN"/>
        </w:rPr>
      </w:pPr>
    </w:p>
    <w:p w14:paraId="2189DCA6">
      <w:pPr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4635500</wp:posOffset>
            </wp:positionV>
            <wp:extent cx="6197600" cy="3492500"/>
            <wp:effectExtent l="0" t="0" r="12700" b="12700"/>
            <wp:wrapNone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203200</wp:posOffset>
            </wp:positionV>
            <wp:extent cx="6210300" cy="4229100"/>
            <wp:effectExtent l="0" t="0" r="0" b="0"/>
            <wp:wrapNone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89473">
      <w:pPr>
        <w:widowControl/>
        <w:jc w:val="left"/>
        <w:rPr>
          <w:rFonts w:hint="eastAsia" w:ascii="宋体" w:hAnsi="宋体"/>
          <w:szCs w:val="21"/>
          <w:lang w:val="en-US" w:eastAsia="zh-CN"/>
        </w:rPr>
      </w:pPr>
    </w:p>
    <w:p w14:paraId="78631501">
      <w:pPr>
        <w:rPr>
          <w:rFonts w:hint="default"/>
          <w:lang w:val="en-US" w:eastAsia="zh-CN"/>
        </w:rPr>
      </w:pPr>
    </w:p>
    <w:p w14:paraId="0069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03E97-6441-4296-B5CD-2BD8193508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2" w:fontKey="{4BDEDF01-7903-4CAD-965D-7EC5ADB856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21D59B-DD51-463C-A184-F4CAE7E7CF54}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4" w:fontKey="{209D0216-EB2E-43F0-AB42-9F4C2EB6F6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5" w:fontKey="{EA1CD976-2B58-4C5D-AD86-8569364934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3D65DB7-098D-478A-92C2-3253E69801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7F6F5C42-2127-4DCB-92D4-FC1937C398CA}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8" w:fontKey="{0CC2CC16-3B27-4149-8D6D-6CC16773D19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A451B"/>
    <w:rsid w:val="2F285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4315</Words>
  <Characters>4607</Characters>
  <Paragraphs>215</Paragraphs>
  <TotalTime>4</TotalTime>
  <ScaleCrop>false</ScaleCrop>
  <LinksUpToDate>false</LinksUpToDate>
  <CharactersWithSpaces>4836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2025-08-06T03:05:00Z</dcterms:created>
  <dc:creator>23726</dc:creator>
  <cp:lastModifiedBy>ZXF</cp:lastModifiedBy>
  <dcterms:modified xsi:type="dcterms:W3CDTF">2026-03-06T08:02:00Z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eyJoZGlkIjoiMGZhYzQxMGYyMGUwNGQ1M2FlNzMwMDFlYTg5OWNmZGYiLCJ1c2VySWQiOiIyNTA2OTMyNzYifQ==</vt:lpwstr>
  </property>
  <property fmtid="{D5CDD505-2E9C-101B-9397-08002B2CF9AE}" pid="4" name="ICV">
    <vt:lpwstr>B6D2D184C0654745B92AA5F28EC25828_13</vt:lpwstr>
  </property>
</Properties>
</file>